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789EE" w14:textId="77777777" w:rsidR="00BF2E8E" w:rsidRPr="00167154" w:rsidRDefault="00690064" w:rsidP="00D8724B">
      <w:pPr>
        <w:ind w:left="-85"/>
        <w:jc w:val="center"/>
        <w:rPr>
          <w:rFonts w:asciiTheme="majorHAnsi" w:eastAsiaTheme="majorEastAsia" w:hAnsiTheme="majorHAnsi" w:cstheme="majorBidi"/>
          <w:color w:val="064C84" w:themeColor="accent1" w:themeShade="BF"/>
          <w:sz w:val="32"/>
          <w:szCs w:val="32"/>
          <w:lang w:val="en-US" w:eastAsia="en-US"/>
        </w:rPr>
      </w:pPr>
      <w:r w:rsidRPr="00167154">
        <w:rPr>
          <w:rFonts w:ascii="Calibri Light" w:hAnsi="Calibri Light"/>
          <w:b/>
          <w:sz w:val="32"/>
          <w:szCs w:val="32"/>
        </w:rPr>
        <w:t xml:space="preserve">SLMC </w:t>
      </w:r>
      <w:r w:rsidR="000253D4">
        <w:rPr>
          <w:rFonts w:ascii="Calibri Light" w:hAnsi="Calibri Light"/>
          <w:b/>
          <w:sz w:val="32"/>
          <w:szCs w:val="32"/>
        </w:rPr>
        <w:t>Update</w:t>
      </w:r>
      <w:r w:rsidR="000253D4" w:rsidRPr="00167154">
        <w:rPr>
          <w:rFonts w:ascii="Calibri Light" w:hAnsi="Calibri Light"/>
          <w:b/>
          <w:sz w:val="32"/>
          <w:szCs w:val="32"/>
        </w:rPr>
        <w:t xml:space="preserve"> </w:t>
      </w:r>
      <w:r w:rsidR="000034D4">
        <w:rPr>
          <w:rFonts w:ascii="Calibri Light" w:hAnsi="Calibri Light"/>
          <w:b/>
          <w:sz w:val="32"/>
          <w:szCs w:val="32"/>
        </w:rPr>
        <w:t>–</w:t>
      </w:r>
      <w:r w:rsidR="000253D4" w:rsidRPr="00167154">
        <w:rPr>
          <w:rFonts w:ascii="Calibri Light" w:hAnsi="Calibri Light"/>
          <w:b/>
          <w:sz w:val="32"/>
          <w:szCs w:val="32"/>
        </w:rPr>
        <w:t xml:space="preserve"> </w:t>
      </w:r>
      <w:r w:rsidR="00B55A54">
        <w:rPr>
          <w:rFonts w:ascii="Calibri Light" w:hAnsi="Calibri Light"/>
          <w:b/>
          <w:sz w:val="32"/>
          <w:szCs w:val="32"/>
        </w:rPr>
        <w:t>November</w:t>
      </w:r>
      <w:r w:rsidR="00201C95">
        <w:rPr>
          <w:rFonts w:ascii="Calibri Light" w:hAnsi="Calibri Light"/>
          <w:b/>
          <w:sz w:val="32"/>
          <w:szCs w:val="32"/>
        </w:rPr>
        <w:t xml:space="preserve"> </w:t>
      </w:r>
      <w:r w:rsidR="008F5D85">
        <w:rPr>
          <w:rFonts w:ascii="Calibri Light" w:hAnsi="Calibri Light"/>
          <w:b/>
          <w:sz w:val="32"/>
          <w:szCs w:val="32"/>
        </w:rPr>
        <w:t>2018</w:t>
      </w:r>
    </w:p>
    <w:sdt>
      <w:sdtPr>
        <w:rPr>
          <w:rFonts w:asciiTheme="minorHAnsi" w:eastAsiaTheme="minorEastAsia" w:hAnsiTheme="minorHAnsi" w:cstheme="minorBidi"/>
          <w:color w:val="auto"/>
          <w:sz w:val="24"/>
          <w:szCs w:val="24"/>
          <w:lang w:val="en-GB" w:eastAsia="ja-JP"/>
        </w:rPr>
        <w:id w:val="54214622"/>
        <w:docPartObj>
          <w:docPartGallery w:val="Table of Contents"/>
          <w:docPartUnique/>
        </w:docPartObj>
      </w:sdtPr>
      <w:sdtEndPr>
        <w:rPr>
          <w:b/>
          <w:bCs/>
          <w:noProof/>
        </w:rPr>
      </w:sdtEndPr>
      <w:sdtContent>
        <w:p w14:paraId="7D83361D" w14:textId="77777777" w:rsidR="00010DD9" w:rsidRPr="00010DD9" w:rsidRDefault="00FC7023" w:rsidP="00010DD9">
          <w:pPr>
            <w:pStyle w:val="TOCHeading"/>
            <w:rPr>
              <w:color w:val="0070C0"/>
            </w:rPr>
          </w:pPr>
          <w:r w:rsidRPr="008E0CA7">
            <w:rPr>
              <w:color w:val="0070C0"/>
            </w:rPr>
            <w:t>Contents</w:t>
          </w:r>
        </w:p>
        <w:p w14:paraId="790FED02" w14:textId="7AD72FC8" w:rsidR="00BB7693" w:rsidRDefault="001A73F0">
          <w:pPr>
            <w:pStyle w:val="TOC1"/>
            <w:rPr>
              <w:b w:val="0"/>
              <w:sz w:val="22"/>
              <w:szCs w:val="22"/>
              <w:lang w:eastAsia="en-GB"/>
            </w:rPr>
          </w:pPr>
          <w:r>
            <w:rPr>
              <w:noProof w:val="0"/>
            </w:rPr>
            <w:fldChar w:fldCharType="begin"/>
          </w:r>
          <w:r w:rsidR="00FC7023">
            <w:instrText xml:space="preserve"> TOC \o "1-3" \h \z \u </w:instrText>
          </w:r>
          <w:r>
            <w:rPr>
              <w:noProof w:val="0"/>
            </w:rPr>
            <w:fldChar w:fldCharType="separate"/>
          </w:r>
          <w:hyperlink w:anchor="_Toc529870652" w:history="1">
            <w:r w:rsidR="00BB7693" w:rsidRPr="003B12C0">
              <w:rPr>
                <w:rStyle w:val="Hyperlink"/>
              </w:rPr>
              <w:t>Negotiating issues and contracts</w:t>
            </w:r>
            <w:r w:rsidR="00BB7693">
              <w:rPr>
                <w:webHidden/>
              </w:rPr>
              <w:tab/>
            </w:r>
            <w:r w:rsidR="00BB7693">
              <w:rPr>
                <w:webHidden/>
              </w:rPr>
              <w:fldChar w:fldCharType="begin"/>
            </w:r>
            <w:r w:rsidR="00BB7693">
              <w:rPr>
                <w:webHidden/>
              </w:rPr>
              <w:instrText xml:space="preserve"> PAGEREF _Toc529870652 \h </w:instrText>
            </w:r>
            <w:r w:rsidR="00BB7693">
              <w:rPr>
                <w:webHidden/>
              </w:rPr>
            </w:r>
            <w:r w:rsidR="00BB7693">
              <w:rPr>
                <w:webHidden/>
              </w:rPr>
              <w:fldChar w:fldCharType="separate"/>
            </w:r>
            <w:r w:rsidR="00BB7693">
              <w:rPr>
                <w:webHidden/>
              </w:rPr>
              <w:t>1</w:t>
            </w:r>
            <w:r w:rsidR="00BB7693">
              <w:rPr>
                <w:webHidden/>
              </w:rPr>
              <w:fldChar w:fldCharType="end"/>
            </w:r>
          </w:hyperlink>
        </w:p>
        <w:p w14:paraId="73044DB9" w14:textId="5ACA4680" w:rsidR="00BB7693" w:rsidRDefault="00130ABF">
          <w:pPr>
            <w:pStyle w:val="TOC2"/>
            <w:tabs>
              <w:tab w:val="right" w:leader="dot" w:pos="9736"/>
            </w:tabs>
            <w:rPr>
              <w:noProof/>
              <w:sz w:val="22"/>
              <w:szCs w:val="22"/>
              <w:lang w:eastAsia="en-GB"/>
            </w:rPr>
          </w:pPr>
          <w:hyperlink w:anchor="_Toc529870653" w:history="1">
            <w:r w:rsidR="00BB7693" w:rsidRPr="003B12C0">
              <w:rPr>
                <w:rStyle w:val="Hyperlink"/>
                <w:noProof/>
              </w:rPr>
              <w:t>Sustainability Loan Application</w:t>
            </w:r>
            <w:r w:rsidR="00BB7693">
              <w:rPr>
                <w:noProof/>
                <w:webHidden/>
              </w:rPr>
              <w:tab/>
            </w:r>
            <w:r w:rsidR="00BB7693">
              <w:rPr>
                <w:noProof/>
                <w:webHidden/>
              </w:rPr>
              <w:fldChar w:fldCharType="begin"/>
            </w:r>
            <w:r w:rsidR="00BB7693">
              <w:rPr>
                <w:noProof/>
                <w:webHidden/>
              </w:rPr>
              <w:instrText xml:space="preserve"> PAGEREF _Toc529870653 \h </w:instrText>
            </w:r>
            <w:r w:rsidR="00BB7693">
              <w:rPr>
                <w:noProof/>
                <w:webHidden/>
              </w:rPr>
            </w:r>
            <w:r w:rsidR="00BB7693">
              <w:rPr>
                <w:noProof/>
                <w:webHidden/>
              </w:rPr>
              <w:fldChar w:fldCharType="separate"/>
            </w:r>
            <w:r w:rsidR="00BB7693">
              <w:rPr>
                <w:noProof/>
                <w:webHidden/>
              </w:rPr>
              <w:t>1</w:t>
            </w:r>
            <w:r w:rsidR="00BB7693">
              <w:rPr>
                <w:noProof/>
                <w:webHidden/>
              </w:rPr>
              <w:fldChar w:fldCharType="end"/>
            </w:r>
          </w:hyperlink>
        </w:p>
        <w:p w14:paraId="0726B6E9" w14:textId="2CF33EFA" w:rsidR="00BB7693" w:rsidRDefault="00130ABF">
          <w:pPr>
            <w:pStyle w:val="TOC2"/>
            <w:tabs>
              <w:tab w:val="right" w:leader="dot" w:pos="9736"/>
            </w:tabs>
            <w:rPr>
              <w:noProof/>
              <w:sz w:val="22"/>
              <w:szCs w:val="22"/>
              <w:lang w:eastAsia="en-GB"/>
            </w:rPr>
          </w:pPr>
          <w:hyperlink w:anchor="_Toc529870654" w:history="1">
            <w:r w:rsidR="00BB7693" w:rsidRPr="003B12C0">
              <w:rPr>
                <w:rStyle w:val="Hyperlink"/>
                <w:noProof/>
              </w:rPr>
              <w:t>GMS Oversight Group</w:t>
            </w:r>
            <w:r w:rsidR="00BB7693">
              <w:rPr>
                <w:noProof/>
                <w:webHidden/>
              </w:rPr>
              <w:tab/>
            </w:r>
            <w:r w:rsidR="00BB7693">
              <w:rPr>
                <w:noProof/>
                <w:webHidden/>
              </w:rPr>
              <w:fldChar w:fldCharType="begin"/>
            </w:r>
            <w:r w:rsidR="00BB7693">
              <w:rPr>
                <w:noProof/>
                <w:webHidden/>
              </w:rPr>
              <w:instrText xml:space="preserve"> PAGEREF _Toc529870654 \h </w:instrText>
            </w:r>
            <w:r w:rsidR="00BB7693">
              <w:rPr>
                <w:noProof/>
                <w:webHidden/>
              </w:rPr>
            </w:r>
            <w:r w:rsidR="00BB7693">
              <w:rPr>
                <w:noProof/>
                <w:webHidden/>
              </w:rPr>
              <w:fldChar w:fldCharType="separate"/>
            </w:r>
            <w:r w:rsidR="00BB7693">
              <w:rPr>
                <w:noProof/>
                <w:webHidden/>
              </w:rPr>
              <w:t>1</w:t>
            </w:r>
            <w:r w:rsidR="00BB7693">
              <w:rPr>
                <w:noProof/>
                <w:webHidden/>
              </w:rPr>
              <w:fldChar w:fldCharType="end"/>
            </w:r>
          </w:hyperlink>
        </w:p>
        <w:p w14:paraId="7343B021" w14:textId="3FC17416" w:rsidR="00BB7693" w:rsidRDefault="00130ABF">
          <w:pPr>
            <w:pStyle w:val="TOC2"/>
            <w:tabs>
              <w:tab w:val="right" w:leader="dot" w:pos="9736"/>
            </w:tabs>
            <w:rPr>
              <w:noProof/>
              <w:sz w:val="22"/>
              <w:szCs w:val="22"/>
              <w:lang w:eastAsia="en-GB"/>
            </w:rPr>
          </w:pPr>
          <w:hyperlink w:anchor="_Toc529870655" w:history="1">
            <w:r w:rsidR="00BB7693" w:rsidRPr="003B12C0">
              <w:rPr>
                <w:rStyle w:val="Hyperlink"/>
                <w:noProof/>
              </w:rPr>
              <w:t>Funding allocations and GP Subcommittee funding</w:t>
            </w:r>
            <w:r w:rsidR="00BB7693">
              <w:rPr>
                <w:noProof/>
                <w:webHidden/>
              </w:rPr>
              <w:tab/>
            </w:r>
            <w:r w:rsidR="00BB7693">
              <w:rPr>
                <w:noProof/>
                <w:webHidden/>
              </w:rPr>
              <w:fldChar w:fldCharType="begin"/>
            </w:r>
            <w:r w:rsidR="00BB7693">
              <w:rPr>
                <w:noProof/>
                <w:webHidden/>
              </w:rPr>
              <w:instrText xml:space="preserve"> PAGEREF _Toc529870655 \h </w:instrText>
            </w:r>
            <w:r w:rsidR="00BB7693">
              <w:rPr>
                <w:noProof/>
                <w:webHidden/>
              </w:rPr>
            </w:r>
            <w:r w:rsidR="00BB7693">
              <w:rPr>
                <w:noProof/>
                <w:webHidden/>
              </w:rPr>
              <w:fldChar w:fldCharType="separate"/>
            </w:r>
            <w:r w:rsidR="00BB7693">
              <w:rPr>
                <w:noProof/>
                <w:webHidden/>
              </w:rPr>
              <w:t>1</w:t>
            </w:r>
            <w:r w:rsidR="00BB7693">
              <w:rPr>
                <w:noProof/>
                <w:webHidden/>
              </w:rPr>
              <w:fldChar w:fldCharType="end"/>
            </w:r>
          </w:hyperlink>
        </w:p>
        <w:p w14:paraId="06C8D7A1" w14:textId="791FFA88" w:rsidR="00BB7693" w:rsidRDefault="00130ABF">
          <w:pPr>
            <w:pStyle w:val="TOC2"/>
            <w:tabs>
              <w:tab w:val="right" w:leader="dot" w:pos="9736"/>
            </w:tabs>
            <w:rPr>
              <w:noProof/>
              <w:sz w:val="22"/>
              <w:szCs w:val="22"/>
              <w:lang w:eastAsia="en-GB"/>
            </w:rPr>
          </w:pPr>
          <w:hyperlink w:anchor="_Toc529870656" w:history="1">
            <w:r w:rsidR="00BB7693" w:rsidRPr="003B12C0">
              <w:rPr>
                <w:rStyle w:val="Hyperlink"/>
                <w:noProof/>
                <w:lang w:val="en-US"/>
              </w:rPr>
              <w:t>SLMC Secretaries Meeting</w:t>
            </w:r>
            <w:r w:rsidR="00BB7693">
              <w:rPr>
                <w:noProof/>
                <w:webHidden/>
              </w:rPr>
              <w:tab/>
            </w:r>
            <w:r w:rsidR="00BB7693">
              <w:rPr>
                <w:noProof/>
                <w:webHidden/>
              </w:rPr>
              <w:fldChar w:fldCharType="begin"/>
            </w:r>
            <w:r w:rsidR="00BB7693">
              <w:rPr>
                <w:noProof/>
                <w:webHidden/>
              </w:rPr>
              <w:instrText xml:space="preserve"> PAGEREF _Toc529870656 \h </w:instrText>
            </w:r>
            <w:r w:rsidR="00BB7693">
              <w:rPr>
                <w:noProof/>
                <w:webHidden/>
              </w:rPr>
            </w:r>
            <w:r w:rsidR="00BB7693">
              <w:rPr>
                <w:noProof/>
                <w:webHidden/>
              </w:rPr>
              <w:fldChar w:fldCharType="separate"/>
            </w:r>
            <w:r w:rsidR="00BB7693">
              <w:rPr>
                <w:noProof/>
                <w:webHidden/>
              </w:rPr>
              <w:t>2</w:t>
            </w:r>
            <w:r w:rsidR="00BB7693">
              <w:rPr>
                <w:noProof/>
                <w:webHidden/>
              </w:rPr>
              <w:fldChar w:fldCharType="end"/>
            </w:r>
          </w:hyperlink>
        </w:p>
        <w:p w14:paraId="6204F5DB" w14:textId="5043D589" w:rsidR="00BB7693" w:rsidRDefault="00130ABF">
          <w:pPr>
            <w:pStyle w:val="TOC1"/>
            <w:rPr>
              <w:b w:val="0"/>
              <w:sz w:val="22"/>
              <w:szCs w:val="22"/>
              <w:lang w:eastAsia="en-GB"/>
            </w:rPr>
          </w:pPr>
          <w:hyperlink w:anchor="_Toc529870657" w:history="1">
            <w:r w:rsidR="00BB7693" w:rsidRPr="003B12C0">
              <w:rPr>
                <w:rStyle w:val="Hyperlink"/>
              </w:rPr>
              <w:t>Information Management and Technology</w:t>
            </w:r>
            <w:r w:rsidR="00BB7693">
              <w:rPr>
                <w:webHidden/>
              </w:rPr>
              <w:tab/>
            </w:r>
            <w:r w:rsidR="00BB7693">
              <w:rPr>
                <w:webHidden/>
              </w:rPr>
              <w:fldChar w:fldCharType="begin"/>
            </w:r>
            <w:r w:rsidR="00BB7693">
              <w:rPr>
                <w:webHidden/>
              </w:rPr>
              <w:instrText xml:space="preserve"> PAGEREF _Toc529870657 \h </w:instrText>
            </w:r>
            <w:r w:rsidR="00BB7693">
              <w:rPr>
                <w:webHidden/>
              </w:rPr>
            </w:r>
            <w:r w:rsidR="00BB7693">
              <w:rPr>
                <w:webHidden/>
              </w:rPr>
              <w:fldChar w:fldCharType="separate"/>
            </w:r>
            <w:r w:rsidR="00BB7693">
              <w:rPr>
                <w:webHidden/>
              </w:rPr>
              <w:t>2</w:t>
            </w:r>
            <w:r w:rsidR="00BB7693">
              <w:rPr>
                <w:webHidden/>
              </w:rPr>
              <w:fldChar w:fldCharType="end"/>
            </w:r>
          </w:hyperlink>
        </w:p>
        <w:p w14:paraId="7358BF80" w14:textId="5ECA0CC3" w:rsidR="00BB7693" w:rsidRDefault="00130ABF">
          <w:pPr>
            <w:pStyle w:val="TOC2"/>
            <w:tabs>
              <w:tab w:val="right" w:leader="dot" w:pos="9736"/>
            </w:tabs>
            <w:rPr>
              <w:noProof/>
              <w:sz w:val="22"/>
              <w:szCs w:val="22"/>
              <w:lang w:eastAsia="en-GB"/>
            </w:rPr>
          </w:pPr>
          <w:hyperlink w:anchor="_Toc529870658" w:history="1">
            <w:r w:rsidR="00BB7693" w:rsidRPr="003B12C0">
              <w:rPr>
                <w:rStyle w:val="Hyperlink"/>
                <w:noProof/>
                <w:lang w:val="en-US"/>
              </w:rPr>
              <w:t>Devolved Nations GP IT Committee</w:t>
            </w:r>
            <w:r w:rsidR="00BB7693">
              <w:rPr>
                <w:noProof/>
                <w:webHidden/>
              </w:rPr>
              <w:tab/>
            </w:r>
            <w:r w:rsidR="00BB7693">
              <w:rPr>
                <w:noProof/>
                <w:webHidden/>
              </w:rPr>
              <w:fldChar w:fldCharType="begin"/>
            </w:r>
            <w:r w:rsidR="00BB7693">
              <w:rPr>
                <w:noProof/>
                <w:webHidden/>
              </w:rPr>
              <w:instrText xml:space="preserve"> PAGEREF _Toc529870658 \h </w:instrText>
            </w:r>
            <w:r w:rsidR="00BB7693">
              <w:rPr>
                <w:noProof/>
                <w:webHidden/>
              </w:rPr>
            </w:r>
            <w:r w:rsidR="00BB7693">
              <w:rPr>
                <w:noProof/>
                <w:webHidden/>
              </w:rPr>
              <w:fldChar w:fldCharType="separate"/>
            </w:r>
            <w:r w:rsidR="00BB7693">
              <w:rPr>
                <w:noProof/>
                <w:webHidden/>
              </w:rPr>
              <w:t>2</w:t>
            </w:r>
            <w:r w:rsidR="00BB7693">
              <w:rPr>
                <w:noProof/>
                <w:webHidden/>
              </w:rPr>
              <w:fldChar w:fldCharType="end"/>
            </w:r>
          </w:hyperlink>
        </w:p>
        <w:p w14:paraId="2EB795C0" w14:textId="3B663B16" w:rsidR="00BB7693" w:rsidRDefault="00130ABF">
          <w:pPr>
            <w:pStyle w:val="TOC2"/>
            <w:tabs>
              <w:tab w:val="right" w:leader="dot" w:pos="9736"/>
            </w:tabs>
            <w:rPr>
              <w:noProof/>
              <w:sz w:val="22"/>
              <w:szCs w:val="22"/>
              <w:lang w:eastAsia="en-GB"/>
            </w:rPr>
          </w:pPr>
          <w:hyperlink w:anchor="_Toc529870659" w:history="1">
            <w:r w:rsidR="00BB7693" w:rsidRPr="003B12C0">
              <w:rPr>
                <w:rStyle w:val="Hyperlink"/>
                <w:noProof/>
                <w:lang w:val="en-US"/>
              </w:rPr>
              <w:t>Scottish Joint GP IT Group</w:t>
            </w:r>
            <w:r w:rsidR="00BB7693">
              <w:rPr>
                <w:noProof/>
                <w:webHidden/>
              </w:rPr>
              <w:tab/>
            </w:r>
            <w:r w:rsidR="00BB7693">
              <w:rPr>
                <w:noProof/>
                <w:webHidden/>
              </w:rPr>
              <w:fldChar w:fldCharType="begin"/>
            </w:r>
            <w:r w:rsidR="00BB7693">
              <w:rPr>
                <w:noProof/>
                <w:webHidden/>
              </w:rPr>
              <w:instrText xml:space="preserve"> PAGEREF _Toc529870659 \h </w:instrText>
            </w:r>
            <w:r w:rsidR="00BB7693">
              <w:rPr>
                <w:noProof/>
                <w:webHidden/>
              </w:rPr>
            </w:r>
            <w:r w:rsidR="00BB7693">
              <w:rPr>
                <w:noProof/>
                <w:webHidden/>
              </w:rPr>
              <w:fldChar w:fldCharType="separate"/>
            </w:r>
            <w:r w:rsidR="00BB7693">
              <w:rPr>
                <w:noProof/>
                <w:webHidden/>
              </w:rPr>
              <w:t>2</w:t>
            </w:r>
            <w:r w:rsidR="00BB7693">
              <w:rPr>
                <w:noProof/>
                <w:webHidden/>
              </w:rPr>
              <w:fldChar w:fldCharType="end"/>
            </w:r>
          </w:hyperlink>
        </w:p>
        <w:p w14:paraId="53F8B127" w14:textId="31080CF3" w:rsidR="00BB7693" w:rsidRDefault="00130ABF">
          <w:pPr>
            <w:pStyle w:val="TOC1"/>
            <w:rPr>
              <w:b w:val="0"/>
              <w:sz w:val="22"/>
              <w:szCs w:val="22"/>
              <w:lang w:eastAsia="en-GB"/>
            </w:rPr>
          </w:pPr>
          <w:hyperlink w:anchor="_Toc529870660" w:history="1">
            <w:r w:rsidR="00BB7693" w:rsidRPr="003B12C0">
              <w:rPr>
                <w:rStyle w:val="Hyperlink"/>
              </w:rPr>
              <w:t>Unscheduled Care</w:t>
            </w:r>
            <w:r w:rsidR="00BB7693">
              <w:rPr>
                <w:webHidden/>
              </w:rPr>
              <w:tab/>
            </w:r>
            <w:r w:rsidR="00BB7693">
              <w:rPr>
                <w:webHidden/>
              </w:rPr>
              <w:fldChar w:fldCharType="begin"/>
            </w:r>
            <w:r w:rsidR="00BB7693">
              <w:rPr>
                <w:webHidden/>
              </w:rPr>
              <w:instrText xml:space="preserve"> PAGEREF _Toc529870660 \h </w:instrText>
            </w:r>
            <w:r w:rsidR="00BB7693">
              <w:rPr>
                <w:webHidden/>
              </w:rPr>
            </w:r>
            <w:r w:rsidR="00BB7693">
              <w:rPr>
                <w:webHidden/>
              </w:rPr>
              <w:fldChar w:fldCharType="separate"/>
            </w:r>
            <w:r w:rsidR="00BB7693">
              <w:rPr>
                <w:webHidden/>
              </w:rPr>
              <w:t>2</w:t>
            </w:r>
            <w:r w:rsidR="00BB7693">
              <w:rPr>
                <w:webHidden/>
              </w:rPr>
              <w:fldChar w:fldCharType="end"/>
            </w:r>
          </w:hyperlink>
        </w:p>
        <w:p w14:paraId="06B10D2C" w14:textId="14CEE979" w:rsidR="00BB7693" w:rsidRDefault="00130ABF">
          <w:pPr>
            <w:pStyle w:val="TOC2"/>
            <w:tabs>
              <w:tab w:val="right" w:leader="dot" w:pos="9736"/>
            </w:tabs>
            <w:rPr>
              <w:noProof/>
              <w:sz w:val="22"/>
              <w:szCs w:val="22"/>
              <w:lang w:eastAsia="en-GB"/>
            </w:rPr>
          </w:pPr>
          <w:hyperlink w:anchor="_Toc529870661" w:history="1">
            <w:r w:rsidR="00BB7693" w:rsidRPr="003B12C0">
              <w:rPr>
                <w:rStyle w:val="Hyperlink"/>
                <w:noProof/>
                <w:lang w:val="en-US"/>
              </w:rPr>
              <w:t>Scottish Ambulance Service</w:t>
            </w:r>
            <w:r w:rsidR="00BB7693">
              <w:rPr>
                <w:noProof/>
                <w:webHidden/>
              </w:rPr>
              <w:tab/>
            </w:r>
            <w:r w:rsidR="00BB7693">
              <w:rPr>
                <w:noProof/>
                <w:webHidden/>
              </w:rPr>
              <w:fldChar w:fldCharType="begin"/>
            </w:r>
            <w:r w:rsidR="00BB7693">
              <w:rPr>
                <w:noProof/>
                <w:webHidden/>
              </w:rPr>
              <w:instrText xml:space="preserve"> PAGEREF _Toc529870661 \h </w:instrText>
            </w:r>
            <w:r w:rsidR="00BB7693">
              <w:rPr>
                <w:noProof/>
                <w:webHidden/>
              </w:rPr>
            </w:r>
            <w:r w:rsidR="00BB7693">
              <w:rPr>
                <w:noProof/>
                <w:webHidden/>
              </w:rPr>
              <w:fldChar w:fldCharType="separate"/>
            </w:r>
            <w:r w:rsidR="00BB7693">
              <w:rPr>
                <w:noProof/>
                <w:webHidden/>
              </w:rPr>
              <w:t>2</w:t>
            </w:r>
            <w:r w:rsidR="00BB7693">
              <w:rPr>
                <w:noProof/>
                <w:webHidden/>
              </w:rPr>
              <w:fldChar w:fldCharType="end"/>
            </w:r>
          </w:hyperlink>
        </w:p>
        <w:p w14:paraId="515308F5" w14:textId="48E5F166" w:rsidR="00BB7693" w:rsidRDefault="00130ABF">
          <w:pPr>
            <w:pStyle w:val="TOC1"/>
            <w:rPr>
              <w:b w:val="0"/>
              <w:sz w:val="22"/>
              <w:szCs w:val="22"/>
              <w:lang w:eastAsia="en-GB"/>
            </w:rPr>
          </w:pPr>
          <w:hyperlink w:anchor="_Toc529870662" w:history="1">
            <w:r w:rsidR="00BB7693" w:rsidRPr="003B12C0">
              <w:rPr>
                <w:rStyle w:val="Hyperlink"/>
                <w:lang w:val="en-US"/>
              </w:rPr>
              <w:t>For information</w:t>
            </w:r>
            <w:r w:rsidR="00BB7693">
              <w:rPr>
                <w:webHidden/>
              </w:rPr>
              <w:tab/>
            </w:r>
            <w:r w:rsidR="00BB7693">
              <w:rPr>
                <w:webHidden/>
              </w:rPr>
              <w:fldChar w:fldCharType="begin"/>
            </w:r>
            <w:r w:rsidR="00BB7693">
              <w:rPr>
                <w:webHidden/>
              </w:rPr>
              <w:instrText xml:space="preserve"> PAGEREF _Toc529870662 \h </w:instrText>
            </w:r>
            <w:r w:rsidR="00BB7693">
              <w:rPr>
                <w:webHidden/>
              </w:rPr>
            </w:r>
            <w:r w:rsidR="00BB7693">
              <w:rPr>
                <w:webHidden/>
              </w:rPr>
              <w:fldChar w:fldCharType="separate"/>
            </w:r>
            <w:r w:rsidR="00BB7693">
              <w:rPr>
                <w:webHidden/>
              </w:rPr>
              <w:t>3</w:t>
            </w:r>
            <w:r w:rsidR="00BB7693">
              <w:rPr>
                <w:webHidden/>
              </w:rPr>
              <w:fldChar w:fldCharType="end"/>
            </w:r>
          </w:hyperlink>
        </w:p>
        <w:p w14:paraId="798B6CC7" w14:textId="6817CC22" w:rsidR="00BB7693" w:rsidRDefault="00130ABF">
          <w:pPr>
            <w:pStyle w:val="TOC2"/>
            <w:tabs>
              <w:tab w:val="right" w:leader="dot" w:pos="9736"/>
            </w:tabs>
            <w:rPr>
              <w:noProof/>
              <w:sz w:val="22"/>
              <w:szCs w:val="22"/>
              <w:lang w:eastAsia="en-GB"/>
            </w:rPr>
          </w:pPr>
          <w:hyperlink w:anchor="_Toc529870663" w:history="1">
            <w:r w:rsidR="00BB7693" w:rsidRPr="003B12C0">
              <w:rPr>
                <w:rStyle w:val="Hyperlink"/>
                <w:noProof/>
                <w:lang w:val="en-US"/>
              </w:rPr>
              <w:t>Scottish LMC Conference</w:t>
            </w:r>
            <w:r w:rsidR="00BB7693">
              <w:rPr>
                <w:noProof/>
                <w:webHidden/>
              </w:rPr>
              <w:tab/>
            </w:r>
            <w:r w:rsidR="00BB7693">
              <w:rPr>
                <w:noProof/>
                <w:webHidden/>
              </w:rPr>
              <w:fldChar w:fldCharType="begin"/>
            </w:r>
            <w:r w:rsidR="00BB7693">
              <w:rPr>
                <w:noProof/>
                <w:webHidden/>
              </w:rPr>
              <w:instrText xml:space="preserve"> PAGEREF _Toc529870663 \h </w:instrText>
            </w:r>
            <w:r w:rsidR="00BB7693">
              <w:rPr>
                <w:noProof/>
                <w:webHidden/>
              </w:rPr>
            </w:r>
            <w:r w:rsidR="00BB7693">
              <w:rPr>
                <w:noProof/>
                <w:webHidden/>
              </w:rPr>
              <w:fldChar w:fldCharType="separate"/>
            </w:r>
            <w:r w:rsidR="00BB7693">
              <w:rPr>
                <w:noProof/>
                <w:webHidden/>
              </w:rPr>
              <w:t>3</w:t>
            </w:r>
            <w:r w:rsidR="00BB7693">
              <w:rPr>
                <w:noProof/>
                <w:webHidden/>
              </w:rPr>
              <w:fldChar w:fldCharType="end"/>
            </w:r>
          </w:hyperlink>
        </w:p>
        <w:p w14:paraId="74D8FCF6" w14:textId="637B282C" w:rsidR="00BB7693" w:rsidRDefault="00130ABF">
          <w:pPr>
            <w:pStyle w:val="TOC2"/>
            <w:tabs>
              <w:tab w:val="right" w:leader="dot" w:pos="9736"/>
            </w:tabs>
            <w:rPr>
              <w:noProof/>
              <w:sz w:val="22"/>
              <w:szCs w:val="22"/>
              <w:lang w:eastAsia="en-GB"/>
            </w:rPr>
          </w:pPr>
          <w:hyperlink w:anchor="_Toc529870664" w:history="1">
            <w:r w:rsidR="00BB7693" w:rsidRPr="003B12C0">
              <w:rPr>
                <w:rStyle w:val="Hyperlink"/>
                <w:noProof/>
                <w:lang w:val="en-US"/>
              </w:rPr>
              <w:t>UK LMC Conference 2019</w:t>
            </w:r>
            <w:r w:rsidR="00BB7693">
              <w:rPr>
                <w:noProof/>
                <w:webHidden/>
              </w:rPr>
              <w:tab/>
            </w:r>
            <w:r w:rsidR="00BB7693">
              <w:rPr>
                <w:noProof/>
                <w:webHidden/>
              </w:rPr>
              <w:fldChar w:fldCharType="begin"/>
            </w:r>
            <w:r w:rsidR="00BB7693">
              <w:rPr>
                <w:noProof/>
                <w:webHidden/>
              </w:rPr>
              <w:instrText xml:space="preserve"> PAGEREF _Toc529870664 \h </w:instrText>
            </w:r>
            <w:r w:rsidR="00BB7693">
              <w:rPr>
                <w:noProof/>
                <w:webHidden/>
              </w:rPr>
            </w:r>
            <w:r w:rsidR="00BB7693">
              <w:rPr>
                <w:noProof/>
                <w:webHidden/>
              </w:rPr>
              <w:fldChar w:fldCharType="separate"/>
            </w:r>
            <w:r w:rsidR="00BB7693">
              <w:rPr>
                <w:noProof/>
                <w:webHidden/>
              </w:rPr>
              <w:t>3</w:t>
            </w:r>
            <w:r w:rsidR="00BB7693">
              <w:rPr>
                <w:noProof/>
                <w:webHidden/>
              </w:rPr>
              <w:fldChar w:fldCharType="end"/>
            </w:r>
          </w:hyperlink>
        </w:p>
        <w:p w14:paraId="436D4E25" w14:textId="0FE182F1" w:rsidR="00BB7693" w:rsidRDefault="00130ABF">
          <w:pPr>
            <w:pStyle w:val="TOC2"/>
            <w:tabs>
              <w:tab w:val="right" w:leader="dot" w:pos="9736"/>
            </w:tabs>
            <w:rPr>
              <w:noProof/>
              <w:sz w:val="22"/>
              <w:szCs w:val="22"/>
              <w:lang w:eastAsia="en-GB"/>
            </w:rPr>
          </w:pPr>
          <w:hyperlink w:anchor="_Toc529870665" w:history="1">
            <w:r w:rsidR="00BB7693" w:rsidRPr="003B12C0">
              <w:rPr>
                <w:rStyle w:val="Hyperlink"/>
                <w:noProof/>
                <w:lang w:val="en-US"/>
              </w:rPr>
              <w:t>BMA Foundation for Medical Research Grants 2019</w:t>
            </w:r>
            <w:r w:rsidR="00BB7693">
              <w:rPr>
                <w:noProof/>
                <w:webHidden/>
              </w:rPr>
              <w:tab/>
            </w:r>
            <w:r w:rsidR="00BB7693">
              <w:rPr>
                <w:noProof/>
                <w:webHidden/>
              </w:rPr>
              <w:fldChar w:fldCharType="begin"/>
            </w:r>
            <w:r w:rsidR="00BB7693">
              <w:rPr>
                <w:noProof/>
                <w:webHidden/>
              </w:rPr>
              <w:instrText xml:space="preserve"> PAGEREF _Toc529870665 \h </w:instrText>
            </w:r>
            <w:r w:rsidR="00BB7693">
              <w:rPr>
                <w:noProof/>
                <w:webHidden/>
              </w:rPr>
            </w:r>
            <w:r w:rsidR="00BB7693">
              <w:rPr>
                <w:noProof/>
                <w:webHidden/>
              </w:rPr>
              <w:fldChar w:fldCharType="separate"/>
            </w:r>
            <w:r w:rsidR="00BB7693">
              <w:rPr>
                <w:noProof/>
                <w:webHidden/>
              </w:rPr>
              <w:t>3</w:t>
            </w:r>
            <w:r w:rsidR="00BB7693">
              <w:rPr>
                <w:noProof/>
                <w:webHidden/>
              </w:rPr>
              <w:fldChar w:fldCharType="end"/>
            </w:r>
          </w:hyperlink>
        </w:p>
        <w:p w14:paraId="6B4A82A7" w14:textId="591AED56" w:rsidR="00FC7023" w:rsidRDefault="001A73F0">
          <w:r>
            <w:rPr>
              <w:b/>
              <w:bCs/>
              <w:noProof/>
            </w:rPr>
            <w:fldChar w:fldCharType="end"/>
          </w:r>
        </w:p>
      </w:sdtContent>
    </w:sdt>
    <w:p w14:paraId="2483218D" w14:textId="77777777" w:rsidR="00142D0A" w:rsidRDefault="008E2F49">
      <w:pPr>
        <w:pStyle w:val="Heading1"/>
      </w:pPr>
      <w:bookmarkStart w:id="0" w:name="_Toc529870652"/>
      <w:r>
        <w:t>Negotiating i</w:t>
      </w:r>
      <w:r w:rsidR="00BF2E8E" w:rsidRPr="004E1BB3">
        <w:t xml:space="preserve">ssues and </w:t>
      </w:r>
      <w:r>
        <w:t>c</w:t>
      </w:r>
      <w:r w:rsidR="00BF2E8E" w:rsidRPr="004E1BB3">
        <w:t>ontracts</w:t>
      </w:r>
      <w:bookmarkEnd w:id="0"/>
    </w:p>
    <w:p w14:paraId="27930024" w14:textId="295B011A" w:rsidR="00BB7693" w:rsidRDefault="00BB7693" w:rsidP="00BB7693">
      <w:pPr>
        <w:pStyle w:val="Heading2"/>
        <w:rPr>
          <w:sz w:val="22"/>
          <w:szCs w:val="22"/>
        </w:rPr>
      </w:pPr>
      <w:bookmarkStart w:id="1" w:name="_Toc529870653"/>
      <w:r>
        <w:rPr>
          <w:sz w:val="22"/>
          <w:szCs w:val="22"/>
        </w:rPr>
        <w:t>Sustainability Loan Application</w:t>
      </w:r>
      <w:bookmarkEnd w:id="1"/>
      <w:r>
        <w:rPr>
          <w:sz w:val="22"/>
          <w:szCs w:val="22"/>
        </w:rPr>
        <w:t xml:space="preserve"> </w:t>
      </w:r>
    </w:p>
    <w:p w14:paraId="437A19F2" w14:textId="77777777" w:rsidR="00BB7693" w:rsidRDefault="00BB7693" w:rsidP="00BB7693">
      <w:pPr>
        <w:rPr>
          <w:sz w:val="20"/>
        </w:rPr>
      </w:pPr>
      <w:r w:rsidRPr="00BB7693">
        <w:rPr>
          <w:sz w:val="20"/>
        </w:rPr>
        <w:t>The</w:t>
      </w:r>
      <w:r>
        <w:rPr>
          <w:sz w:val="20"/>
        </w:rPr>
        <w:t xml:space="preserve"> </w:t>
      </w:r>
      <w:r w:rsidRPr="00BB7693">
        <w:rPr>
          <w:sz w:val="20"/>
        </w:rPr>
        <w:t xml:space="preserve">GP sustainability loan scheme officially opened </w:t>
      </w:r>
      <w:r>
        <w:rPr>
          <w:sz w:val="20"/>
        </w:rPr>
        <w:t>on 8 November. T</w:t>
      </w:r>
      <w:r w:rsidRPr="00BB7693">
        <w:rPr>
          <w:sz w:val="20"/>
        </w:rPr>
        <w:t>hese are interest-free loans (“GP sustainability loans”) for GPs that own their own premises to reduce</w:t>
      </w:r>
      <w:r>
        <w:rPr>
          <w:sz w:val="20"/>
        </w:rPr>
        <w:t xml:space="preserve"> the</w:t>
      </w:r>
      <w:r w:rsidRPr="00BB7693">
        <w:rPr>
          <w:sz w:val="20"/>
        </w:rPr>
        <w:t xml:space="preserve"> risks associated with premises ownership</w:t>
      </w:r>
      <w:r>
        <w:rPr>
          <w:sz w:val="20"/>
        </w:rPr>
        <w:t xml:space="preserve">. </w:t>
      </w:r>
    </w:p>
    <w:p w14:paraId="51BBAAC4" w14:textId="244E6064" w:rsidR="00BB7693" w:rsidRPr="00BB7693" w:rsidRDefault="00BB7693" w:rsidP="00BB7693">
      <w:pPr>
        <w:rPr>
          <w:sz w:val="20"/>
        </w:rPr>
      </w:pPr>
      <w:r w:rsidRPr="00BB7693">
        <w:rPr>
          <w:sz w:val="20"/>
        </w:rPr>
        <w:t>Practices can now formally a</w:t>
      </w:r>
      <w:r>
        <w:rPr>
          <w:sz w:val="20"/>
        </w:rPr>
        <w:t>pply for a sustainability loan.</w:t>
      </w:r>
      <w:r w:rsidRPr="00BB7693">
        <w:rPr>
          <w:sz w:val="20"/>
        </w:rPr>
        <w:t xml:space="preserve"> Application for a loan does not constitute agreement to accept the loan</w:t>
      </w:r>
      <w:r>
        <w:rPr>
          <w:sz w:val="20"/>
        </w:rPr>
        <w:t xml:space="preserve"> and the associated conditions.</w:t>
      </w:r>
      <w:r w:rsidRPr="00BB7693">
        <w:rPr>
          <w:sz w:val="20"/>
        </w:rPr>
        <w:t xml:space="preserve"> Acceptance of the loan and the loan agreement would occur in a subsequent stage (in</w:t>
      </w:r>
      <w:r>
        <w:rPr>
          <w:sz w:val="20"/>
        </w:rPr>
        <w:t xml:space="preserve"> the new year at the earliest).</w:t>
      </w:r>
      <w:r w:rsidRPr="00BB7693">
        <w:rPr>
          <w:sz w:val="20"/>
        </w:rPr>
        <w:t xml:space="preserve"> SGPC will be preparing guidance for practices ahead of accepting a loan and will recommend that practices take their own legal/</w:t>
      </w:r>
      <w:r>
        <w:rPr>
          <w:sz w:val="20"/>
        </w:rPr>
        <w:t xml:space="preserve"> </w:t>
      </w:r>
      <w:r w:rsidRPr="00BB7693">
        <w:rPr>
          <w:sz w:val="20"/>
        </w:rPr>
        <w:t>financial advice before accepting the loan.</w:t>
      </w:r>
      <w:r w:rsidRPr="00BB7693">
        <w:rPr>
          <w:sz w:val="20"/>
        </w:rPr>
        <w:br/>
      </w:r>
      <w:r w:rsidRPr="00BB7693">
        <w:rPr>
          <w:sz w:val="20"/>
        </w:rPr>
        <w:br/>
        <w:t>We recommend that all practices that own their premises consider applying for a sus</w:t>
      </w:r>
      <w:r>
        <w:rPr>
          <w:sz w:val="20"/>
        </w:rPr>
        <w:t>tainability loan at this stage.</w:t>
      </w:r>
      <w:r w:rsidRPr="00BB7693">
        <w:rPr>
          <w:sz w:val="20"/>
        </w:rPr>
        <w:t xml:space="preserve"> </w:t>
      </w:r>
      <w:r>
        <w:rPr>
          <w:sz w:val="20"/>
        </w:rPr>
        <w:br/>
      </w:r>
      <w:r w:rsidRPr="00BB7693">
        <w:rPr>
          <w:sz w:val="20"/>
        </w:rPr>
        <w:t>Final consideration of accepting the loan can be made at a later stage following consideration of SGPC guidance and independent legal and financial advice.</w:t>
      </w:r>
      <w:r>
        <w:rPr>
          <w:sz w:val="20"/>
        </w:rPr>
        <w:t xml:space="preserve"> You should have received a government circular, application form and guidance from your LMC secretaries. </w:t>
      </w:r>
    </w:p>
    <w:p w14:paraId="55AAF2D1" w14:textId="06F7210D" w:rsidR="00BE541C" w:rsidRPr="006C1CA0" w:rsidRDefault="00BE541C" w:rsidP="00BE541C">
      <w:pPr>
        <w:pStyle w:val="Heading2"/>
        <w:rPr>
          <w:sz w:val="22"/>
          <w:szCs w:val="22"/>
        </w:rPr>
      </w:pPr>
      <w:bookmarkStart w:id="2" w:name="_Toc529870654"/>
      <w:r>
        <w:rPr>
          <w:sz w:val="22"/>
          <w:szCs w:val="22"/>
        </w:rPr>
        <w:t>GMS Oversight Group</w:t>
      </w:r>
      <w:bookmarkEnd w:id="2"/>
    </w:p>
    <w:p w14:paraId="1A32188A" w14:textId="77777777" w:rsidR="00AB0B96" w:rsidRPr="00CC7DFE" w:rsidRDefault="00CC7DFE" w:rsidP="00CC7DFE">
      <w:pPr>
        <w:rPr>
          <w:sz w:val="20"/>
        </w:rPr>
      </w:pPr>
      <w:r w:rsidRPr="00197C2D">
        <w:rPr>
          <w:sz w:val="20"/>
        </w:rPr>
        <w:t>The GMS Implementation and primary care development oversight group</w:t>
      </w:r>
      <w:r w:rsidR="0063466F" w:rsidRPr="00197C2D">
        <w:rPr>
          <w:sz w:val="20"/>
        </w:rPr>
        <w:t xml:space="preserve"> has senior representation from Scottish Government, Health Boards, Health and Social Care Partnerships and the BMA. The core function is to oversee </w:t>
      </w:r>
      <w:r w:rsidR="0072615D">
        <w:rPr>
          <w:sz w:val="20"/>
        </w:rPr>
        <w:t>contract</w:t>
      </w:r>
      <w:r w:rsidR="0072615D" w:rsidRPr="00197C2D">
        <w:rPr>
          <w:sz w:val="20"/>
        </w:rPr>
        <w:t xml:space="preserve"> </w:t>
      </w:r>
      <w:r w:rsidR="0063466F" w:rsidRPr="00197C2D">
        <w:rPr>
          <w:sz w:val="20"/>
        </w:rPr>
        <w:lastRenderedPageBreak/>
        <w:t>implementation of the new services across the 31 partnership areas</w:t>
      </w:r>
      <w:r w:rsidR="0063466F" w:rsidRPr="00F3302C">
        <w:rPr>
          <w:sz w:val="20"/>
        </w:rPr>
        <w:t xml:space="preserve">. </w:t>
      </w:r>
      <w:r w:rsidR="00197C2D" w:rsidRPr="00F3302C">
        <w:rPr>
          <w:sz w:val="20"/>
        </w:rPr>
        <w:t>At the third meeting of the group on 25 September a contact implementation progress indicator tracker was shared with the Oversight Group after being discussed at the SLMC Secretaries August meeting.</w:t>
      </w:r>
      <w:r w:rsidR="00F3302C">
        <w:rPr>
          <w:sz w:val="20"/>
        </w:rPr>
        <w:t xml:space="preserve"> The tracker is being refined and will be shared with LMCs once finalised. </w:t>
      </w:r>
      <w:r w:rsidR="00197C2D" w:rsidRPr="00F3302C">
        <w:rPr>
          <w:sz w:val="20"/>
        </w:rPr>
        <w:t>The</w:t>
      </w:r>
      <w:r w:rsidR="00197C2D">
        <w:rPr>
          <w:sz w:val="20"/>
        </w:rPr>
        <w:t xml:space="preserve"> next meeting of the</w:t>
      </w:r>
      <w:r w:rsidR="00F3302C">
        <w:rPr>
          <w:sz w:val="20"/>
        </w:rPr>
        <w:t xml:space="preserve"> GMS Oversight</w:t>
      </w:r>
      <w:r w:rsidR="00197C2D">
        <w:rPr>
          <w:sz w:val="20"/>
        </w:rPr>
        <w:t xml:space="preserve"> group is on the 23 January 2019.</w:t>
      </w:r>
      <w:bookmarkStart w:id="3" w:name="_Toc434911728"/>
    </w:p>
    <w:p w14:paraId="0EE42D18" w14:textId="77777777" w:rsidR="00FD7230" w:rsidRPr="006C1CA0" w:rsidRDefault="0072615D" w:rsidP="00FD7230">
      <w:pPr>
        <w:pStyle w:val="Heading2"/>
        <w:rPr>
          <w:sz w:val="22"/>
          <w:szCs w:val="22"/>
        </w:rPr>
      </w:pPr>
      <w:bookmarkStart w:id="4" w:name="_Toc529870655"/>
      <w:r>
        <w:rPr>
          <w:sz w:val="22"/>
          <w:szCs w:val="22"/>
        </w:rPr>
        <w:t xml:space="preserve">Funding allocations and </w:t>
      </w:r>
      <w:r w:rsidR="00FD7230" w:rsidRPr="006C1CA0">
        <w:rPr>
          <w:sz w:val="22"/>
          <w:szCs w:val="22"/>
        </w:rPr>
        <w:t>GP Subcommittee</w:t>
      </w:r>
      <w:r>
        <w:rPr>
          <w:sz w:val="22"/>
          <w:szCs w:val="22"/>
        </w:rPr>
        <w:t xml:space="preserve"> funding</w:t>
      </w:r>
      <w:bookmarkEnd w:id="4"/>
    </w:p>
    <w:bookmarkEnd w:id="3"/>
    <w:p w14:paraId="62A2A5B8" w14:textId="77777777" w:rsidR="004E5D46" w:rsidRDefault="004E5D46" w:rsidP="00B32A66">
      <w:pPr>
        <w:rPr>
          <w:rFonts w:ascii="Calibri" w:hAnsi="Calibri" w:cs="Calibri"/>
          <w:bCs/>
          <w:sz w:val="20"/>
          <w:szCs w:val="20"/>
          <w:shd w:val="clear" w:color="auto" w:fill="FFFFFF"/>
        </w:rPr>
      </w:pPr>
      <w:r w:rsidRPr="004E5D46">
        <w:rPr>
          <w:rFonts w:ascii="Calibri" w:hAnsi="Calibri" w:cs="Calibri"/>
          <w:bCs/>
          <w:sz w:val="20"/>
          <w:szCs w:val="20"/>
          <w:shd w:val="clear" w:color="auto" w:fill="FFFFFF"/>
        </w:rPr>
        <w:t>A letter entitled “Primary Medical Services (Revenue) Allocations For 2018-19” was sent out on 11 October 2018 to all Health boards including an increase of allocation by £3.6</w:t>
      </w:r>
      <w:r>
        <w:rPr>
          <w:rFonts w:ascii="Calibri" w:hAnsi="Calibri" w:cs="Calibri"/>
          <w:bCs/>
          <w:sz w:val="20"/>
          <w:szCs w:val="20"/>
          <w:shd w:val="clear" w:color="auto" w:fill="FFFFFF"/>
        </w:rPr>
        <w:t>m to boards for 2018-19 which includes</w:t>
      </w:r>
      <w:r w:rsidRPr="004E5D46">
        <w:rPr>
          <w:rFonts w:ascii="Calibri" w:hAnsi="Calibri" w:cs="Calibri"/>
          <w:bCs/>
          <w:sz w:val="20"/>
          <w:szCs w:val="20"/>
          <w:shd w:val="clear" w:color="auto" w:fill="FFFFFF"/>
        </w:rPr>
        <w:t xml:space="preserve"> the </w:t>
      </w:r>
      <w:r>
        <w:rPr>
          <w:rFonts w:ascii="Calibri" w:hAnsi="Calibri" w:cs="Calibri"/>
          <w:bCs/>
          <w:sz w:val="20"/>
          <w:szCs w:val="20"/>
          <w:shd w:val="clear" w:color="auto" w:fill="FFFFFF"/>
        </w:rPr>
        <w:t>£</w:t>
      </w:r>
      <w:r w:rsidRPr="004E5D46">
        <w:rPr>
          <w:rFonts w:ascii="Calibri" w:hAnsi="Calibri" w:cs="Calibri"/>
          <w:bCs/>
          <w:sz w:val="20"/>
          <w:szCs w:val="20"/>
          <w:shd w:val="clear" w:color="auto" w:fill="FFFFFF"/>
        </w:rPr>
        <w:t xml:space="preserve">35,000 to resource </w:t>
      </w:r>
      <w:r w:rsidR="00031404">
        <w:rPr>
          <w:rFonts w:ascii="Calibri" w:hAnsi="Calibri" w:cs="Calibri"/>
          <w:bCs/>
          <w:sz w:val="20"/>
          <w:szCs w:val="20"/>
          <w:shd w:val="clear" w:color="auto" w:fill="FFFFFF"/>
        </w:rPr>
        <w:t xml:space="preserve">each </w:t>
      </w:r>
      <w:r w:rsidRPr="004E5D46">
        <w:rPr>
          <w:rFonts w:ascii="Calibri" w:hAnsi="Calibri" w:cs="Calibri"/>
          <w:bCs/>
          <w:sz w:val="20"/>
          <w:szCs w:val="20"/>
          <w:shd w:val="clear" w:color="auto" w:fill="FFFFFF"/>
        </w:rPr>
        <w:t>GP Subcommittees directly for the additional work created by the new GP contract and the requirements of the MOU</w:t>
      </w:r>
      <w:r>
        <w:rPr>
          <w:rFonts w:ascii="Calibri" w:hAnsi="Calibri" w:cs="Calibri"/>
          <w:bCs/>
          <w:sz w:val="20"/>
          <w:szCs w:val="20"/>
          <w:shd w:val="clear" w:color="auto" w:fill="FFFFFF"/>
        </w:rPr>
        <w:t xml:space="preserve"> (under point 9 – NHS Board Funds). </w:t>
      </w:r>
    </w:p>
    <w:p w14:paraId="14BC5FEF" w14:textId="2F48F75D" w:rsidR="00653675" w:rsidRPr="00653675" w:rsidRDefault="006C1CA0" w:rsidP="00653675">
      <w:pPr>
        <w:rPr>
          <w:rFonts w:ascii="Calibri" w:hAnsi="Calibri" w:cs="Calibri"/>
          <w:bCs/>
          <w:sz w:val="20"/>
          <w:szCs w:val="20"/>
          <w:shd w:val="clear" w:color="auto" w:fill="FFFFFF"/>
        </w:rPr>
      </w:pPr>
      <w:r w:rsidRPr="006C1CA0">
        <w:rPr>
          <w:rFonts w:ascii="Calibri" w:hAnsi="Calibri" w:cs="Calibri"/>
          <w:bCs/>
          <w:sz w:val="20"/>
          <w:szCs w:val="20"/>
          <w:shd w:val="clear" w:color="auto" w:fill="FFFFFF"/>
        </w:rPr>
        <w:t xml:space="preserve">Scottish Government will review the funding of GP subcommittees as the new contract progresses with a view to extending support where necessary. As such this additional funding is not intended to limit </w:t>
      </w:r>
      <w:r w:rsidR="002B4F19" w:rsidRPr="00F11652">
        <w:rPr>
          <w:rFonts w:cs="Arial"/>
          <w:sz w:val="20"/>
        </w:rPr>
        <w:t>the support the Health Boards provide going forward</w:t>
      </w:r>
      <w:r w:rsidR="002B4F19">
        <w:rPr>
          <w:rFonts w:ascii="Calibri" w:hAnsi="Calibri" w:cs="Calibri"/>
          <w:bCs/>
          <w:sz w:val="20"/>
          <w:szCs w:val="20"/>
          <w:shd w:val="clear" w:color="auto" w:fill="FFFFFF"/>
        </w:rPr>
        <w:t xml:space="preserve">. Any </w:t>
      </w:r>
      <w:r w:rsidR="00031404">
        <w:rPr>
          <w:rFonts w:ascii="Calibri" w:hAnsi="Calibri" w:cs="Calibri"/>
          <w:bCs/>
          <w:sz w:val="20"/>
          <w:szCs w:val="20"/>
          <w:shd w:val="clear" w:color="auto" w:fill="FFFFFF"/>
        </w:rPr>
        <w:t>GP sub</w:t>
      </w:r>
      <w:r w:rsidR="002B4F19">
        <w:rPr>
          <w:rFonts w:ascii="Calibri" w:hAnsi="Calibri" w:cs="Calibri"/>
          <w:bCs/>
          <w:sz w:val="20"/>
          <w:szCs w:val="20"/>
          <w:shd w:val="clear" w:color="auto" w:fill="FFFFFF"/>
        </w:rPr>
        <w:t xml:space="preserve"> that has difficulty in receiving this funding should contact SGPC</w:t>
      </w:r>
      <w:r w:rsidR="00031404">
        <w:rPr>
          <w:rFonts w:ascii="Calibri" w:hAnsi="Calibri" w:cs="Calibri"/>
          <w:bCs/>
          <w:sz w:val="20"/>
          <w:szCs w:val="20"/>
          <w:shd w:val="clear" w:color="auto" w:fill="FFFFFF"/>
        </w:rPr>
        <w:t xml:space="preserve"> via their LMC</w:t>
      </w:r>
      <w:r w:rsidR="002B4F19">
        <w:rPr>
          <w:rFonts w:ascii="Calibri" w:hAnsi="Calibri" w:cs="Calibri"/>
          <w:bCs/>
          <w:sz w:val="20"/>
          <w:szCs w:val="20"/>
          <w:shd w:val="clear" w:color="auto" w:fill="FFFFFF"/>
        </w:rPr>
        <w:t xml:space="preserve">. </w:t>
      </w:r>
    </w:p>
    <w:p w14:paraId="19B9105E" w14:textId="77777777" w:rsidR="00653675" w:rsidRPr="00A72BB3" w:rsidRDefault="00653675" w:rsidP="00653675">
      <w:pPr>
        <w:pStyle w:val="Heading2"/>
        <w:rPr>
          <w:sz w:val="22"/>
          <w:szCs w:val="22"/>
          <w:lang w:val="en-US"/>
        </w:rPr>
      </w:pPr>
      <w:bookmarkStart w:id="5" w:name="_Toc529870656"/>
      <w:r w:rsidRPr="00A72BB3">
        <w:rPr>
          <w:sz w:val="22"/>
          <w:szCs w:val="22"/>
          <w:lang w:val="en-US"/>
        </w:rPr>
        <w:t>SLMC Secretaries Meeting</w:t>
      </w:r>
      <w:bookmarkEnd w:id="5"/>
      <w:r w:rsidRPr="00A72BB3">
        <w:rPr>
          <w:sz w:val="22"/>
          <w:szCs w:val="22"/>
          <w:lang w:val="en-US"/>
        </w:rPr>
        <w:t xml:space="preserve"> </w:t>
      </w:r>
    </w:p>
    <w:p w14:paraId="6BB5B6FE" w14:textId="77777777" w:rsidR="0064268A" w:rsidRPr="00653675" w:rsidRDefault="00653675" w:rsidP="0064268A">
      <w:pPr>
        <w:rPr>
          <w:rFonts w:cstheme="minorHAnsi"/>
          <w:sz w:val="20"/>
        </w:rPr>
      </w:pPr>
      <w:r w:rsidRPr="00EE59DE">
        <w:rPr>
          <w:rFonts w:cstheme="minorHAnsi"/>
          <w:sz w:val="20"/>
          <w:lang w:val="en-US"/>
        </w:rPr>
        <w:t xml:space="preserve">The SLMC secretaries had a meeting on 24 October 2018 to support LMCs and GP subcommittees with the implementation of the new contract and the development of their primary care improvement </w:t>
      </w:r>
      <w:r>
        <w:rPr>
          <w:rFonts w:cstheme="minorHAnsi"/>
          <w:sz w:val="20"/>
          <w:lang w:val="en-US"/>
        </w:rPr>
        <w:t>plans (PCIPs). Nine of the LMCs were represented at the meeting which discussed funding concerns and transparency and how to strengthen support for medical secretaries in addition to the usual sharing of</w:t>
      </w:r>
      <w:r w:rsidR="00F11652">
        <w:rPr>
          <w:rFonts w:cstheme="minorHAnsi"/>
          <w:sz w:val="20"/>
          <w:lang w:val="en-US"/>
        </w:rPr>
        <w:t xml:space="preserve"> PCIP progress and reflections.</w:t>
      </w:r>
      <w:r w:rsidR="00F11652">
        <w:rPr>
          <w:rFonts w:cstheme="minorHAnsi"/>
          <w:sz w:val="20"/>
        </w:rPr>
        <w:t xml:space="preserve"> </w:t>
      </w:r>
      <w:r w:rsidR="0072615D">
        <w:rPr>
          <w:rFonts w:cstheme="minorHAnsi"/>
          <w:sz w:val="20"/>
        </w:rPr>
        <w:t>LMCs raised particular concerns with a lack of adequate financial and workforc</w:t>
      </w:r>
      <w:r w:rsidR="00F11652">
        <w:rPr>
          <w:rFonts w:cstheme="minorHAnsi"/>
          <w:sz w:val="20"/>
        </w:rPr>
        <w:t xml:space="preserve">e information from NHS boards. </w:t>
      </w:r>
      <w:r w:rsidR="0072615D">
        <w:rPr>
          <w:rFonts w:cstheme="minorHAnsi"/>
          <w:sz w:val="20"/>
        </w:rPr>
        <w:t>In the absence of this information it is difficult to determine if the primary care improvement funds are being used appropriately. SGPC will raise issues around lack of transparency on baseline funding and workforce information with the Scottish Government and at a future meeting of the GMS oversight group.</w:t>
      </w:r>
    </w:p>
    <w:p w14:paraId="353A2E1A" w14:textId="77777777" w:rsidR="00C97EF6" w:rsidRPr="00C97EF6" w:rsidRDefault="003F3E85" w:rsidP="003F3E85">
      <w:pPr>
        <w:pStyle w:val="Heading1"/>
      </w:pPr>
      <w:bookmarkStart w:id="6" w:name="_Toc529870657"/>
      <w:r>
        <w:t>Information</w:t>
      </w:r>
      <w:r w:rsidR="00441F59">
        <w:t xml:space="preserve"> </w:t>
      </w:r>
      <w:r w:rsidR="006B258C">
        <w:t>M</w:t>
      </w:r>
      <w:r w:rsidR="00441F59">
        <w:t xml:space="preserve">anagement and </w:t>
      </w:r>
      <w:r w:rsidR="006B258C">
        <w:t>T</w:t>
      </w:r>
      <w:r w:rsidR="008B7CB6">
        <w:t>echnology</w:t>
      </w:r>
      <w:bookmarkEnd w:id="6"/>
    </w:p>
    <w:p w14:paraId="140770CB" w14:textId="77777777" w:rsidR="005245D5" w:rsidRDefault="00EE6559" w:rsidP="00D625B1">
      <w:pPr>
        <w:pStyle w:val="Heading2"/>
        <w:rPr>
          <w:sz w:val="22"/>
          <w:szCs w:val="22"/>
          <w:lang w:val="en-US"/>
        </w:rPr>
      </w:pPr>
      <w:bookmarkStart w:id="7" w:name="_Toc529870658"/>
      <w:r>
        <w:rPr>
          <w:sz w:val="22"/>
          <w:szCs w:val="22"/>
          <w:lang w:val="en-US"/>
        </w:rPr>
        <w:t>Devolved Nations GP IT Committee</w:t>
      </w:r>
      <w:bookmarkEnd w:id="7"/>
    </w:p>
    <w:p w14:paraId="7C7ECAF3" w14:textId="77777777" w:rsidR="008616E9" w:rsidRDefault="00371983" w:rsidP="00172B6B">
      <w:pPr>
        <w:pStyle w:val="2Subheading1"/>
        <w:numPr>
          <w:ilvl w:val="0"/>
          <w:numId w:val="0"/>
        </w:numPr>
        <w:rPr>
          <w:rFonts w:cs="Calibri"/>
          <w:b w:val="0"/>
          <w:noProof/>
          <w:szCs w:val="20"/>
        </w:rPr>
      </w:pPr>
      <w:r w:rsidRPr="00C34424">
        <w:rPr>
          <w:rFonts w:cs="Calibri"/>
          <w:b w:val="0"/>
          <w:noProof/>
          <w:szCs w:val="20"/>
        </w:rPr>
        <w:t xml:space="preserve">The Devolved Nations GP IT Committee held a meeting on </w:t>
      </w:r>
      <w:r w:rsidR="00B55A54" w:rsidRPr="00C34424">
        <w:rPr>
          <w:rFonts w:cs="Calibri"/>
          <w:b w:val="0"/>
          <w:noProof/>
          <w:szCs w:val="20"/>
        </w:rPr>
        <w:t>10 October</w:t>
      </w:r>
      <w:r w:rsidRPr="00C34424">
        <w:rPr>
          <w:rFonts w:cs="Calibri"/>
          <w:b w:val="0"/>
          <w:noProof/>
          <w:szCs w:val="20"/>
        </w:rPr>
        <w:t xml:space="preserve">, </w:t>
      </w:r>
      <w:r w:rsidR="00543ECC" w:rsidRPr="00C34424">
        <w:rPr>
          <w:rFonts w:cs="Calibri"/>
          <w:b w:val="0"/>
          <w:noProof/>
          <w:szCs w:val="20"/>
        </w:rPr>
        <w:t>where Northern Ireland, Wales and Scotland repr</w:t>
      </w:r>
      <w:r w:rsidR="00C34424" w:rsidRPr="00C34424">
        <w:rPr>
          <w:rFonts w:cs="Calibri"/>
          <w:b w:val="0"/>
          <w:noProof/>
          <w:szCs w:val="20"/>
        </w:rPr>
        <w:t>esentatives were in attendance. A presentation was given on the new Northern Ireland GP Intelligence Platform (GPIP) consisting of a transactional database (for daily clinical practice functions) working alongside the reporting database (for searches, reports and data extractions) in practice.</w:t>
      </w:r>
      <w:r w:rsidR="00CB749C">
        <w:rPr>
          <w:rFonts w:cs="Calibri"/>
          <w:b w:val="0"/>
          <w:noProof/>
          <w:szCs w:val="20"/>
        </w:rPr>
        <w:t xml:space="preserve"> Northern Ireland are 3.5 years into suppliers contract</w:t>
      </w:r>
      <w:r w:rsidR="00E82215">
        <w:rPr>
          <w:rFonts w:cs="Calibri"/>
          <w:b w:val="0"/>
          <w:noProof/>
          <w:szCs w:val="20"/>
        </w:rPr>
        <w:t xml:space="preserve"> and considering procurement processes. </w:t>
      </w:r>
    </w:p>
    <w:p w14:paraId="273CB6C1" w14:textId="77777777" w:rsidR="00E82215" w:rsidRDefault="00E82215" w:rsidP="00172B6B">
      <w:pPr>
        <w:pStyle w:val="2Subheading1"/>
        <w:numPr>
          <w:ilvl w:val="0"/>
          <w:numId w:val="0"/>
        </w:numPr>
        <w:rPr>
          <w:rFonts w:cs="Calibri"/>
          <w:b w:val="0"/>
          <w:noProof/>
          <w:szCs w:val="20"/>
        </w:rPr>
      </w:pPr>
      <w:r>
        <w:rPr>
          <w:rFonts w:cs="Calibri"/>
          <w:b w:val="0"/>
          <w:noProof/>
          <w:szCs w:val="20"/>
        </w:rPr>
        <w:t>In Wales they are running roadshows with Microtest and Vision (EMIS did not meet the contract requirments).</w:t>
      </w:r>
    </w:p>
    <w:p w14:paraId="5F3BC1EF" w14:textId="630026E3" w:rsidR="00C34424" w:rsidRDefault="00C34424" w:rsidP="00172B6B">
      <w:pPr>
        <w:pStyle w:val="2Subheading1"/>
        <w:numPr>
          <w:ilvl w:val="0"/>
          <w:numId w:val="0"/>
        </w:numPr>
        <w:rPr>
          <w:rFonts w:asciiTheme="minorHAnsi" w:eastAsia="Times New Roman" w:hAnsiTheme="minorHAnsi" w:cs="Segoe UI"/>
          <w:b w:val="0"/>
          <w:lang w:eastAsia="en-GB"/>
        </w:rPr>
      </w:pPr>
      <w:r w:rsidRPr="00C34424">
        <w:rPr>
          <w:rFonts w:asciiTheme="minorHAnsi" w:eastAsia="Times New Roman" w:hAnsiTheme="minorHAnsi" w:cs="Segoe UI"/>
          <w:b w:val="0"/>
          <w:lang w:eastAsia="en-GB"/>
        </w:rPr>
        <w:t>GPIT Re</w:t>
      </w:r>
      <w:r>
        <w:rPr>
          <w:rFonts w:asciiTheme="minorHAnsi" w:eastAsia="Times New Roman" w:hAnsiTheme="minorHAnsi" w:cs="Segoe UI"/>
          <w:b w:val="0"/>
          <w:lang w:eastAsia="en-GB"/>
        </w:rPr>
        <w:t>-</w:t>
      </w:r>
      <w:r w:rsidRPr="00C34424">
        <w:rPr>
          <w:rFonts w:asciiTheme="minorHAnsi" w:eastAsia="Times New Roman" w:hAnsiTheme="minorHAnsi" w:cs="Segoe UI"/>
          <w:b w:val="0"/>
          <w:lang w:eastAsia="en-GB"/>
        </w:rPr>
        <w:t xml:space="preserve">provisioning contract awarding in Scotland </w:t>
      </w:r>
      <w:r w:rsidR="00A05949">
        <w:rPr>
          <w:rFonts w:asciiTheme="minorHAnsi" w:eastAsia="Times New Roman" w:hAnsiTheme="minorHAnsi" w:cs="Segoe UI"/>
          <w:b w:val="0"/>
          <w:lang w:eastAsia="en-GB"/>
        </w:rPr>
        <w:t>was scheduled</w:t>
      </w:r>
      <w:r w:rsidRPr="00C34424">
        <w:rPr>
          <w:rFonts w:asciiTheme="minorHAnsi" w:eastAsia="Times New Roman" w:hAnsiTheme="minorHAnsi" w:cs="Segoe UI"/>
          <w:b w:val="0"/>
          <w:lang w:eastAsia="en-GB"/>
        </w:rPr>
        <w:t xml:space="preserve"> at the end of October</w:t>
      </w:r>
      <w:r w:rsidR="00A05949">
        <w:rPr>
          <w:rFonts w:asciiTheme="minorHAnsi" w:eastAsia="Times New Roman" w:hAnsiTheme="minorHAnsi" w:cs="Segoe UI"/>
          <w:b w:val="0"/>
          <w:lang w:eastAsia="en-GB"/>
        </w:rPr>
        <w:t xml:space="preserve"> 2018</w:t>
      </w:r>
      <w:r w:rsidRPr="00C34424">
        <w:rPr>
          <w:rFonts w:asciiTheme="minorHAnsi" w:eastAsia="Times New Roman" w:hAnsiTheme="minorHAnsi" w:cs="Segoe UI"/>
          <w:b w:val="0"/>
          <w:lang w:eastAsia="en-GB"/>
        </w:rPr>
        <w:t xml:space="preserve"> which will then</w:t>
      </w:r>
      <w:r w:rsidR="00664FD4">
        <w:rPr>
          <w:rFonts w:asciiTheme="minorHAnsi" w:eastAsia="Times New Roman" w:hAnsiTheme="minorHAnsi" w:cs="Segoe UI"/>
          <w:b w:val="0"/>
          <w:lang w:eastAsia="en-GB"/>
        </w:rPr>
        <w:t xml:space="preserve"> launch</w:t>
      </w:r>
      <w:r w:rsidRPr="00C34424">
        <w:rPr>
          <w:rFonts w:asciiTheme="minorHAnsi" w:eastAsia="Times New Roman" w:hAnsiTheme="minorHAnsi" w:cs="Segoe UI"/>
          <w:b w:val="0"/>
          <w:lang w:eastAsia="en-GB"/>
        </w:rPr>
        <w:t xml:space="preserve"> Tranche one development </w:t>
      </w:r>
      <w:r>
        <w:rPr>
          <w:rFonts w:asciiTheme="minorHAnsi" w:eastAsia="Times New Roman" w:hAnsiTheme="minorHAnsi" w:cs="Segoe UI"/>
          <w:b w:val="0"/>
          <w:lang w:eastAsia="en-GB"/>
        </w:rPr>
        <w:t>phase with successful suppliers, with sign off in October 2019 where testing will begin and mini competition taking place thereafter.</w:t>
      </w:r>
      <w:r w:rsidR="00A05949">
        <w:rPr>
          <w:rFonts w:asciiTheme="minorHAnsi" w:eastAsia="Times New Roman" w:hAnsiTheme="minorHAnsi" w:cs="Segoe UI"/>
          <w:b w:val="0"/>
          <w:lang w:eastAsia="en-GB"/>
        </w:rPr>
        <w:t xml:space="preserve"> Unfortunately, there was a delay in the awarding, Scottish Government is scheduled to meet on 15 November to discuss the funding aspects in more detail and contract awarding should progress in late </w:t>
      </w:r>
      <w:r w:rsidR="00DA45A9">
        <w:rPr>
          <w:rFonts w:asciiTheme="minorHAnsi" w:eastAsia="Times New Roman" w:hAnsiTheme="minorHAnsi" w:cs="Segoe UI"/>
          <w:b w:val="0"/>
          <w:lang w:eastAsia="en-GB"/>
        </w:rPr>
        <w:t>December</w:t>
      </w:r>
      <w:r w:rsidR="00A05949">
        <w:rPr>
          <w:rFonts w:asciiTheme="minorHAnsi" w:eastAsia="Times New Roman" w:hAnsiTheme="minorHAnsi" w:cs="Segoe UI"/>
          <w:b w:val="0"/>
          <w:lang w:eastAsia="en-GB"/>
        </w:rPr>
        <w:t xml:space="preserve">. </w:t>
      </w:r>
    </w:p>
    <w:p w14:paraId="128BD408" w14:textId="77777777" w:rsidR="006107C2" w:rsidRDefault="00E82215" w:rsidP="00172B6B">
      <w:pPr>
        <w:pStyle w:val="2Subheading1"/>
        <w:numPr>
          <w:ilvl w:val="0"/>
          <w:numId w:val="0"/>
        </w:numPr>
        <w:rPr>
          <w:rFonts w:asciiTheme="minorHAnsi" w:eastAsia="Times New Roman" w:hAnsiTheme="minorHAnsi" w:cs="Segoe UI"/>
          <w:b w:val="0"/>
          <w:lang w:eastAsia="en-GB"/>
        </w:rPr>
      </w:pPr>
      <w:r>
        <w:rPr>
          <w:rFonts w:asciiTheme="minorHAnsi" w:eastAsia="Times New Roman" w:hAnsiTheme="minorHAnsi" w:cs="Segoe UI"/>
          <w:b w:val="0"/>
          <w:lang w:eastAsia="en-GB"/>
        </w:rPr>
        <w:t>National Digital Platform, a pan-Scotland data store for health and social care will be led by Dr Alastair Hann the CTO for NHS Digital Service.</w:t>
      </w:r>
      <w:r w:rsidR="006107C2">
        <w:rPr>
          <w:rFonts w:asciiTheme="minorHAnsi" w:eastAsia="Times New Roman" w:hAnsiTheme="minorHAnsi" w:cs="Segoe UI"/>
          <w:b w:val="0"/>
          <w:lang w:eastAsia="en-GB"/>
        </w:rPr>
        <w:t xml:space="preserve"> </w:t>
      </w:r>
    </w:p>
    <w:p w14:paraId="1951E118" w14:textId="77777777" w:rsidR="00E82215" w:rsidRPr="00C34424" w:rsidRDefault="00E82215" w:rsidP="00172B6B">
      <w:pPr>
        <w:pStyle w:val="2Subheading1"/>
        <w:numPr>
          <w:ilvl w:val="0"/>
          <w:numId w:val="0"/>
        </w:numPr>
        <w:rPr>
          <w:rFonts w:asciiTheme="minorHAnsi" w:eastAsia="Times New Roman" w:hAnsiTheme="minorHAnsi" w:cs="Segoe UI"/>
          <w:b w:val="0"/>
          <w:lang w:eastAsia="en-GB"/>
        </w:rPr>
      </w:pPr>
      <w:r w:rsidRPr="00C34424">
        <w:rPr>
          <w:rFonts w:asciiTheme="minorHAnsi" w:eastAsia="Times New Roman" w:hAnsiTheme="minorHAnsi" w:cs="Segoe UI"/>
          <w:b w:val="0"/>
          <w:lang w:eastAsia="en-GB"/>
        </w:rPr>
        <w:t xml:space="preserve">A </w:t>
      </w:r>
      <w:r>
        <w:rPr>
          <w:rFonts w:asciiTheme="minorHAnsi" w:eastAsia="Times New Roman" w:hAnsiTheme="minorHAnsi" w:cs="Segoe UI"/>
          <w:b w:val="0"/>
          <w:lang w:eastAsia="en-GB"/>
        </w:rPr>
        <w:t>new Scottish Atlas o</w:t>
      </w:r>
      <w:r w:rsidRPr="00C34424">
        <w:rPr>
          <w:rFonts w:asciiTheme="minorHAnsi" w:eastAsia="Times New Roman" w:hAnsiTheme="minorHAnsi" w:cs="Segoe UI"/>
          <w:b w:val="0"/>
          <w:lang w:eastAsia="en-GB"/>
        </w:rPr>
        <w:t xml:space="preserve">f Variation website has been set up by ISD and this is available on </w:t>
      </w:r>
      <w:hyperlink r:id="rId8" w:history="1">
        <w:r w:rsidRPr="00C34424">
          <w:rPr>
            <w:rStyle w:val="Hyperlink"/>
            <w:rFonts w:asciiTheme="minorHAnsi" w:eastAsia="Times New Roman" w:hAnsiTheme="minorHAnsi" w:cs="Segoe UI"/>
            <w:b w:val="0"/>
            <w:lang w:eastAsia="en-GB"/>
          </w:rPr>
          <w:t>ISD’s website</w:t>
        </w:r>
      </w:hyperlink>
      <w:r w:rsidRPr="00C34424">
        <w:rPr>
          <w:rFonts w:asciiTheme="minorHAnsi" w:eastAsia="Times New Roman" w:hAnsiTheme="minorHAnsi" w:cs="Segoe UI"/>
          <w:b w:val="0"/>
          <w:lang w:eastAsia="en-GB"/>
        </w:rPr>
        <w:t>.</w:t>
      </w:r>
    </w:p>
    <w:p w14:paraId="7535134F" w14:textId="77777777" w:rsidR="00EE6559" w:rsidRPr="009E1941" w:rsidRDefault="00C34424" w:rsidP="00172B6B">
      <w:pPr>
        <w:pStyle w:val="2Subheading1"/>
        <w:numPr>
          <w:ilvl w:val="0"/>
          <w:numId w:val="0"/>
        </w:numPr>
        <w:rPr>
          <w:rFonts w:asciiTheme="minorHAnsi" w:eastAsia="Times New Roman" w:hAnsiTheme="minorHAnsi" w:cs="Segoe UI"/>
          <w:b w:val="0"/>
          <w:lang w:eastAsia="en-GB"/>
        </w:rPr>
      </w:pPr>
      <w:r>
        <w:rPr>
          <w:rFonts w:asciiTheme="minorHAnsi" w:eastAsia="Times New Roman" w:hAnsiTheme="minorHAnsi" w:cs="Segoe UI"/>
          <w:b w:val="0"/>
          <w:lang w:eastAsia="en-GB"/>
        </w:rPr>
        <w:t>Other aspects discussed included GP2GP, e-Prescribing, SNOMED CT, GPDR, Data Protection Officer provision, and general GPIT systems contracting.</w:t>
      </w:r>
    </w:p>
    <w:p w14:paraId="1032A361" w14:textId="77777777" w:rsidR="00EE6559" w:rsidRDefault="00EE6559" w:rsidP="00EE6559">
      <w:pPr>
        <w:pStyle w:val="Heading2"/>
        <w:rPr>
          <w:sz w:val="22"/>
          <w:szCs w:val="22"/>
          <w:lang w:val="en-US"/>
        </w:rPr>
      </w:pPr>
      <w:bookmarkStart w:id="8" w:name="_Toc529870659"/>
      <w:r>
        <w:rPr>
          <w:sz w:val="22"/>
          <w:szCs w:val="22"/>
          <w:lang w:val="en-US"/>
        </w:rPr>
        <w:t>Scottish Joint GP IT Group</w:t>
      </w:r>
      <w:bookmarkEnd w:id="8"/>
    </w:p>
    <w:p w14:paraId="01B28673" w14:textId="77777777" w:rsidR="005E0B47" w:rsidRDefault="00B55A54" w:rsidP="00172B6B">
      <w:pPr>
        <w:pStyle w:val="2Subheading1"/>
        <w:numPr>
          <w:ilvl w:val="0"/>
          <w:numId w:val="0"/>
        </w:numPr>
        <w:rPr>
          <w:rFonts w:cs="Calibri"/>
          <w:b w:val="0"/>
          <w:noProof/>
          <w:szCs w:val="20"/>
        </w:rPr>
      </w:pPr>
      <w:r>
        <w:rPr>
          <w:rFonts w:cs="Calibri"/>
          <w:b w:val="0"/>
          <w:noProof/>
          <w:szCs w:val="20"/>
        </w:rPr>
        <w:t>The</w:t>
      </w:r>
      <w:r w:rsidR="00F37B4F" w:rsidRPr="008616E9">
        <w:rPr>
          <w:rFonts w:cs="Calibri"/>
          <w:b w:val="0"/>
          <w:noProof/>
          <w:szCs w:val="20"/>
        </w:rPr>
        <w:t xml:space="preserve"> </w:t>
      </w:r>
      <w:r>
        <w:rPr>
          <w:rFonts w:cs="Calibri"/>
          <w:b w:val="0"/>
          <w:noProof/>
          <w:szCs w:val="20"/>
        </w:rPr>
        <w:t>Scottish Joint GP IT Group is scheduled to have its second meeting on 22 November</w:t>
      </w:r>
      <w:r w:rsidR="00352FE7">
        <w:rPr>
          <w:rFonts w:cs="Calibri"/>
          <w:b w:val="0"/>
          <w:noProof/>
          <w:szCs w:val="20"/>
        </w:rPr>
        <w:t>,</w:t>
      </w:r>
      <w:r w:rsidR="00371983" w:rsidRPr="008616E9">
        <w:rPr>
          <w:rFonts w:cs="Calibri"/>
          <w:b w:val="0"/>
          <w:noProof/>
          <w:szCs w:val="20"/>
        </w:rPr>
        <w:t xml:space="preserve"> </w:t>
      </w:r>
      <w:r>
        <w:rPr>
          <w:rFonts w:cs="Calibri"/>
          <w:b w:val="0"/>
          <w:noProof/>
          <w:szCs w:val="20"/>
        </w:rPr>
        <w:t>where there will be a presentation from, Geoff Huggins</w:t>
      </w:r>
      <w:r w:rsidR="0072615D">
        <w:rPr>
          <w:rFonts w:cs="Calibri"/>
          <w:b w:val="0"/>
          <w:noProof/>
          <w:szCs w:val="20"/>
        </w:rPr>
        <w:t xml:space="preserve"> (</w:t>
      </w:r>
      <w:r w:rsidR="00A33AA7" w:rsidRPr="00A33AA7">
        <w:rPr>
          <w:rFonts w:cs="Calibri"/>
          <w:b w:val="0"/>
          <w:noProof/>
          <w:szCs w:val="20"/>
        </w:rPr>
        <w:t> Director for Health and Social Care Integration</w:t>
      </w:r>
      <w:r w:rsidR="0072615D">
        <w:rPr>
          <w:rFonts w:cs="Calibri"/>
          <w:b w:val="0"/>
          <w:noProof/>
          <w:szCs w:val="20"/>
        </w:rPr>
        <w:t xml:space="preserve">, </w:t>
      </w:r>
      <w:r w:rsidR="00A33AA7">
        <w:rPr>
          <w:rFonts w:cs="Calibri"/>
          <w:b w:val="0"/>
          <w:noProof/>
          <w:szCs w:val="20"/>
        </w:rPr>
        <w:t>Scottish Government</w:t>
      </w:r>
      <w:r w:rsidR="0072615D">
        <w:rPr>
          <w:rFonts w:cs="Calibri"/>
          <w:b w:val="0"/>
          <w:noProof/>
          <w:szCs w:val="20"/>
        </w:rPr>
        <w:t>),</w:t>
      </w:r>
      <w:r>
        <w:rPr>
          <w:rFonts w:cs="Calibri"/>
          <w:b w:val="0"/>
          <w:noProof/>
          <w:szCs w:val="20"/>
        </w:rPr>
        <w:t xml:space="preserve"> on the </w:t>
      </w:r>
      <w:r w:rsidR="00A33AA7">
        <w:rPr>
          <w:rFonts w:cs="Calibri"/>
          <w:b w:val="0"/>
          <w:noProof/>
          <w:szCs w:val="20"/>
        </w:rPr>
        <w:t>Digital Health and Care Strategy, National Digital Platform</w:t>
      </w:r>
      <w:r>
        <w:rPr>
          <w:rFonts w:cs="Calibri"/>
          <w:b w:val="0"/>
          <w:noProof/>
          <w:szCs w:val="20"/>
        </w:rPr>
        <w:t xml:space="preserve"> and a presentation from Phillip McLean of the Primary Care Division on GPIT Governance. The group will also be discussing its priorities for the year ahead. </w:t>
      </w:r>
      <w:r w:rsidR="00F37B4F" w:rsidRPr="008616E9">
        <w:rPr>
          <w:rFonts w:cs="Calibri"/>
          <w:b w:val="0"/>
          <w:noProof/>
          <w:szCs w:val="20"/>
        </w:rPr>
        <w:t xml:space="preserve">The remit of the group </w:t>
      </w:r>
      <w:r w:rsidR="00352FE7">
        <w:rPr>
          <w:rFonts w:cs="Calibri"/>
          <w:b w:val="0"/>
          <w:noProof/>
          <w:szCs w:val="20"/>
        </w:rPr>
        <w:t>is</w:t>
      </w:r>
      <w:r w:rsidR="00F37B4F" w:rsidRPr="008616E9">
        <w:rPr>
          <w:rFonts w:cs="Calibri"/>
          <w:b w:val="0"/>
          <w:noProof/>
          <w:szCs w:val="20"/>
        </w:rPr>
        <w:t xml:space="preserve"> to </w:t>
      </w:r>
      <w:r w:rsidR="00683F31" w:rsidRPr="008616E9">
        <w:rPr>
          <w:rFonts w:cs="Calibri"/>
          <w:b w:val="0"/>
          <w:noProof/>
          <w:szCs w:val="20"/>
        </w:rPr>
        <w:t>provide a coordinated joint approach to GP information management and communications technologies projects within the NHS and provide guidance on GP IM&amp;T matters</w:t>
      </w:r>
      <w:r>
        <w:rPr>
          <w:rFonts w:cs="Calibri"/>
          <w:b w:val="0"/>
          <w:noProof/>
          <w:szCs w:val="20"/>
        </w:rPr>
        <w:t>.</w:t>
      </w:r>
    </w:p>
    <w:p w14:paraId="38DCA4D2" w14:textId="77777777" w:rsidR="00653675" w:rsidRDefault="00653675" w:rsidP="00653675">
      <w:pPr>
        <w:pStyle w:val="Heading1"/>
      </w:pPr>
      <w:bookmarkStart w:id="9" w:name="_Toc529870660"/>
      <w:r>
        <w:t>Unscheduled Care</w:t>
      </w:r>
      <w:bookmarkEnd w:id="9"/>
    </w:p>
    <w:p w14:paraId="03ABEB3B" w14:textId="77777777" w:rsidR="0025075F" w:rsidRPr="00A72BB3" w:rsidRDefault="0025075F" w:rsidP="0025075F">
      <w:pPr>
        <w:pStyle w:val="Heading2"/>
        <w:rPr>
          <w:sz w:val="22"/>
          <w:szCs w:val="22"/>
          <w:lang w:val="en-US"/>
        </w:rPr>
      </w:pPr>
      <w:bookmarkStart w:id="10" w:name="_Toc529870661"/>
      <w:r w:rsidRPr="00A72BB3">
        <w:rPr>
          <w:sz w:val="22"/>
          <w:szCs w:val="22"/>
          <w:lang w:val="en-US"/>
        </w:rPr>
        <w:t xml:space="preserve">Scottish </w:t>
      </w:r>
      <w:r>
        <w:rPr>
          <w:sz w:val="22"/>
          <w:szCs w:val="22"/>
          <w:lang w:val="en-US"/>
        </w:rPr>
        <w:t>Ambulance Service</w:t>
      </w:r>
      <w:bookmarkEnd w:id="10"/>
    </w:p>
    <w:p w14:paraId="756BDFDE" w14:textId="4A02FE57" w:rsidR="00653675" w:rsidRPr="00653675" w:rsidRDefault="00653675" w:rsidP="00653675">
      <w:pPr>
        <w:rPr>
          <w:u w:val="single"/>
          <w:lang w:val="en-US"/>
        </w:rPr>
      </w:pPr>
      <w:r w:rsidRPr="00F17793">
        <w:rPr>
          <w:rFonts w:cstheme="minorHAnsi"/>
          <w:sz w:val="20"/>
          <w:lang w:val="en-US"/>
        </w:rPr>
        <w:t>Dr Jim Ward the Medical Director of the</w:t>
      </w:r>
      <w:r>
        <w:rPr>
          <w:rFonts w:cstheme="minorHAnsi"/>
          <w:sz w:val="20"/>
          <w:lang w:val="en-US"/>
        </w:rPr>
        <w:t xml:space="preserve"> Scottish Ambulance Service presented at the Scottish GP Committee meeting on 25 October 2018 on a </w:t>
      </w:r>
      <w:r w:rsidR="00031404">
        <w:rPr>
          <w:rFonts w:cstheme="minorHAnsi"/>
          <w:sz w:val="20"/>
          <w:lang w:val="en-US"/>
        </w:rPr>
        <w:t xml:space="preserve">proposed </w:t>
      </w:r>
      <w:r>
        <w:rPr>
          <w:rFonts w:cstheme="minorHAnsi"/>
          <w:sz w:val="20"/>
          <w:lang w:val="en-US"/>
        </w:rPr>
        <w:t>new clinical response model, with colour-coded response categories depending on whether a call is immediately life threatening (ILT) or not. The new model in practice will continue to send the closest available help for those in ILT situations, the right resource for the clinical need of patients and measurement of patient outcomes eg ROSC (Return of Spontaneous Circulation) rates and 30-day survival for patients in or at high risk of cardiac arrest.</w:t>
      </w:r>
      <w:r w:rsidR="00F11652">
        <w:rPr>
          <w:rFonts w:cstheme="minorHAnsi"/>
          <w:sz w:val="20"/>
          <w:lang w:val="en-US"/>
        </w:rPr>
        <w:t xml:space="preserve"> </w:t>
      </w:r>
      <w:r w:rsidR="0072615D">
        <w:rPr>
          <w:rFonts w:cstheme="minorHAnsi"/>
          <w:sz w:val="20"/>
          <w:lang w:val="en-US"/>
        </w:rPr>
        <w:t xml:space="preserve">Members of the committee raised a number of concerns regarding telephone wait times, ambulance wait times, and GP practices being </w:t>
      </w:r>
      <w:r w:rsidR="00BB7693">
        <w:rPr>
          <w:rFonts w:cstheme="minorHAnsi"/>
          <w:sz w:val="20"/>
          <w:lang w:val="en-US"/>
        </w:rPr>
        <w:t xml:space="preserve">regarded </w:t>
      </w:r>
      <w:r w:rsidR="00F11652">
        <w:rPr>
          <w:rFonts w:cstheme="minorHAnsi"/>
          <w:sz w:val="20"/>
          <w:lang w:val="en-US"/>
        </w:rPr>
        <w:t xml:space="preserve">as places of safety. </w:t>
      </w:r>
      <w:r w:rsidR="0072615D">
        <w:rPr>
          <w:rFonts w:cstheme="minorHAnsi"/>
          <w:sz w:val="20"/>
          <w:lang w:val="en-US"/>
        </w:rPr>
        <w:t xml:space="preserve">Dr Ward </w:t>
      </w:r>
      <w:r w:rsidR="00BB7693">
        <w:rPr>
          <w:rFonts w:cstheme="minorHAnsi"/>
          <w:sz w:val="20"/>
          <w:lang w:val="en-US"/>
        </w:rPr>
        <w:t>acknowledged</w:t>
      </w:r>
      <w:r w:rsidR="0072615D">
        <w:rPr>
          <w:rFonts w:cstheme="minorHAnsi"/>
          <w:sz w:val="20"/>
          <w:lang w:val="en-US"/>
        </w:rPr>
        <w:t xml:space="preserve"> these concerns and </w:t>
      </w:r>
      <w:r w:rsidR="00664FD4">
        <w:rPr>
          <w:rFonts w:cstheme="minorHAnsi"/>
          <w:sz w:val="20"/>
          <w:lang w:val="en-US"/>
        </w:rPr>
        <w:t xml:space="preserve">said he </w:t>
      </w:r>
      <w:r w:rsidR="0072615D">
        <w:rPr>
          <w:rFonts w:cstheme="minorHAnsi"/>
          <w:sz w:val="20"/>
          <w:lang w:val="en-US"/>
        </w:rPr>
        <w:t>was w</w:t>
      </w:r>
      <w:r w:rsidR="00F11652">
        <w:rPr>
          <w:rFonts w:cstheme="minorHAnsi"/>
          <w:sz w:val="20"/>
          <w:lang w:val="en-US"/>
        </w:rPr>
        <w:t xml:space="preserve">orking to improve the service. </w:t>
      </w:r>
      <w:r w:rsidR="0072615D">
        <w:rPr>
          <w:rFonts w:cstheme="minorHAnsi"/>
          <w:sz w:val="20"/>
          <w:lang w:val="en-US"/>
        </w:rPr>
        <w:t>LMCs/practices with concerns and/or examples of poor service are asked to share</w:t>
      </w:r>
      <w:r w:rsidR="00010DD9">
        <w:rPr>
          <w:rFonts w:cstheme="minorHAnsi"/>
          <w:sz w:val="20"/>
          <w:lang w:val="en-US"/>
        </w:rPr>
        <w:t xml:space="preserve"> this</w:t>
      </w:r>
      <w:r w:rsidR="0072615D">
        <w:rPr>
          <w:rFonts w:cstheme="minorHAnsi"/>
          <w:sz w:val="20"/>
          <w:lang w:val="en-US"/>
        </w:rPr>
        <w:t xml:space="preserve"> with SGPC.</w:t>
      </w:r>
    </w:p>
    <w:p w14:paraId="467832A5" w14:textId="77777777" w:rsidR="00A60666" w:rsidRDefault="00441F59" w:rsidP="00AF5FEB">
      <w:pPr>
        <w:pStyle w:val="Heading1"/>
        <w:rPr>
          <w:lang w:val="en-US"/>
        </w:rPr>
      </w:pPr>
      <w:bookmarkStart w:id="11" w:name="_Toc529870662"/>
      <w:r>
        <w:rPr>
          <w:lang w:val="en-US"/>
        </w:rPr>
        <w:t>For i</w:t>
      </w:r>
      <w:r w:rsidR="008D6A57">
        <w:rPr>
          <w:lang w:val="en-US"/>
        </w:rPr>
        <w:t>nformation</w:t>
      </w:r>
      <w:bookmarkEnd w:id="11"/>
    </w:p>
    <w:p w14:paraId="0C3BCC78" w14:textId="77777777" w:rsidR="002E7315" w:rsidRPr="00A72BB3" w:rsidRDefault="002E7315" w:rsidP="002E7315">
      <w:pPr>
        <w:pStyle w:val="Heading2"/>
        <w:rPr>
          <w:sz w:val="22"/>
          <w:szCs w:val="22"/>
          <w:lang w:val="en-US"/>
        </w:rPr>
      </w:pPr>
      <w:bookmarkStart w:id="12" w:name="_Toc529870663"/>
      <w:r w:rsidRPr="00A72BB3">
        <w:rPr>
          <w:sz w:val="22"/>
          <w:szCs w:val="22"/>
          <w:lang w:val="en-US"/>
        </w:rPr>
        <w:t>S</w:t>
      </w:r>
      <w:r w:rsidR="0063466F" w:rsidRPr="00A72BB3">
        <w:rPr>
          <w:sz w:val="22"/>
          <w:szCs w:val="22"/>
          <w:lang w:val="en-US"/>
        </w:rPr>
        <w:t xml:space="preserve">cottish </w:t>
      </w:r>
      <w:r w:rsidRPr="00A72BB3">
        <w:rPr>
          <w:sz w:val="22"/>
          <w:szCs w:val="22"/>
          <w:lang w:val="en-US"/>
        </w:rPr>
        <w:t>LMC Conference</w:t>
      </w:r>
      <w:bookmarkEnd w:id="12"/>
    </w:p>
    <w:p w14:paraId="6D1FD9FA" w14:textId="6EFC47E6" w:rsidR="002E7315" w:rsidRDefault="002E7315" w:rsidP="002E7315">
      <w:pPr>
        <w:rPr>
          <w:rFonts w:cstheme="minorHAnsi"/>
          <w:sz w:val="20"/>
          <w:szCs w:val="20"/>
          <w:lang w:val="en-US"/>
        </w:rPr>
      </w:pPr>
      <w:r w:rsidRPr="005F144D">
        <w:rPr>
          <w:rFonts w:cstheme="minorHAnsi"/>
          <w:sz w:val="20"/>
          <w:szCs w:val="20"/>
          <w:lang w:val="en-US"/>
        </w:rPr>
        <w:t>The SLMC C</w:t>
      </w:r>
      <w:r w:rsidR="00B55A54" w:rsidRPr="005F144D">
        <w:rPr>
          <w:rFonts w:cstheme="minorHAnsi"/>
          <w:sz w:val="20"/>
          <w:szCs w:val="20"/>
          <w:lang w:val="en-US"/>
        </w:rPr>
        <w:t xml:space="preserve">onference is on 29-30 November. All motions have been sent in and </w:t>
      </w:r>
      <w:r w:rsidR="00664FD4">
        <w:rPr>
          <w:rFonts w:cstheme="minorHAnsi"/>
          <w:sz w:val="20"/>
          <w:szCs w:val="20"/>
          <w:lang w:val="en-US"/>
        </w:rPr>
        <w:t xml:space="preserve">were </w:t>
      </w:r>
      <w:r w:rsidR="00B55A54" w:rsidRPr="005F144D">
        <w:rPr>
          <w:rFonts w:cstheme="minorHAnsi"/>
          <w:sz w:val="20"/>
          <w:szCs w:val="20"/>
          <w:lang w:val="en-US"/>
        </w:rPr>
        <w:t>considered by the SLMC Conference Agenda Committee</w:t>
      </w:r>
      <w:r w:rsidR="005F144D" w:rsidRPr="005F144D">
        <w:rPr>
          <w:rFonts w:cstheme="minorHAnsi"/>
          <w:sz w:val="20"/>
          <w:szCs w:val="20"/>
          <w:lang w:val="en-US"/>
        </w:rPr>
        <w:t xml:space="preserve"> on 1 November</w:t>
      </w:r>
      <w:r w:rsidRPr="005F144D">
        <w:rPr>
          <w:rFonts w:cstheme="minorHAnsi"/>
          <w:sz w:val="20"/>
          <w:szCs w:val="20"/>
          <w:lang w:val="en-US"/>
        </w:rPr>
        <w:t xml:space="preserve">. </w:t>
      </w:r>
      <w:r w:rsidR="00507FC9" w:rsidRPr="005F144D">
        <w:rPr>
          <w:rFonts w:cstheme="minorHAnsi"/>
          <w:sz w:val="20"/>
          <w:szCs w:val="20"/>
          <w:lang w:val="en-US"/>
        </w:rPr>
        <w:t>The agenda will be available on the BMA website from mid-November.</w:t>
      </w:r>
    </w:p>
    <w:p w14:paraId="79FA4979" w14:textId="07A2530A" w:rsidR="007022C4" w:rsidRPr="00A72BB3" w:rsidRDefault="007022C4" w:rsidP="007022C4">
      <w:pPr>
        <w:pStyle w:val="Heading2"/>
        <w:rPr>
          <w:sz w:val="22"/>
          <w:szCs w:val="22"/>
          <w:lang w:val="en-US"/>
        </w:rPr>
      </w:pPr>
      <w:bookmarkStart w:id="13" w:name="_Toc529870664"/>
      <w:r>
        <w:rPr>
          <w:sz w:val="22"/>
          <w:szCs w:val="22"/>
          <w:lang w:val="en-US"/>
        </w:rPr>
        <w:t>UK</w:t>
      </w:r>
      <w:r w:rsidRPr="00A72BB3">
        <w:rPr>
          <w:sz w:val="22"/>
          <w:szCs w:val="22"/>
          <w:lang w:val="en-US"/>
        </w:rPr>
        <w:t xml:space="preserve"> LMC Conference</w:t>
      </w:r>
      <w:r w:rsidR="00BB7693">
        <w:rPr>
          <w:sz w:val="22"/>
          <w:szCs w:val="22"/>
          <w:lang w:val="en-US"/>
        </w:rPr>
        <w:t xml:space="preserve"> 2019</w:t>
      </w:r>
      <w:bookmarkEnd w:id="13"/>
    </w:p>
    <w:p w14:paraId="11E19854" w14:textId="31544663" w:rsidR="007022C4" w:rsidRDefault="007022C4" w:rsidP="007022C4">
      <w:pPr>
        <w:rPr>
          <w:rFonts w:cstheme="minorHAnsi"/>
          <w:sz w:val="20"/>
        </w:rPr>
      </w:pPr>
      <w:r w:rsidRPr="003E5A79">
        <w:rPr>
          <w:rFonts w:cstheme="minorHAnsi"/>
          <w:sz w:val="20"/>
          <w:lang w:val="en-US"/>
        </w:rPr>
        <w:t xml:space="preserve">At the Scottish GP Committee meeting </w:t>
      </w:r>
      <w:r>
        <w:rPr>
          <w:rFonts w:cstheme="minorHAnsi"/>
          <w:sz w:val="20"/>
          <w:lang w:val="en-US"/>
        </w:rPr>
        <w:t xml:space="preserve">on 25 October 2018, </w:t>
      </w:r>
      <w:r w:rsidRPr="003E5A79">
        <w:rPr>
          <w:rFonts w:cstheme="minorHAnsi"/>
          <w:sz w:val="20"/>
          <w:lang w:val="en-US"/>
        </w:rPr>
        <w:t>9 UK LMC Conference</w:t>
      </w:r>
      <w:r w:rsidR="00BB7693">
        <w:rPr>
          <w:rFonts w:cstheme="minorHAnsi"/>
          <w:sz w:val="20"/>
          <w:lang w:val="en-US"/>
        </w:rPr>
        <w:t xml:space="preserve"> 2019</w:t>
      </w:r>
      <w:r w:rsidRPr="003E5A79">
        <w:rPr>
          <w:rFonts w:cstheme="minorHAnsi"/>
          <w:sz w:val="20"/>
          <w:lang w:val="en-US"/>
        </w:rPr>
        <w:t xml:space="preserve"> representatives were appointed: Chris Black, Hugh Brown, Mary Anne Burrow, Teresa Cannavina, Alan McDevitt, Iain Morrison, </w:t>
      </w:r>
      <w:r w:rsidR="00BB7693">
        <w:rPr>
          <w:rFonts w:cstheme="minorHAnsi"/>
          <w:sz w:val="20"/>
          <w:lang w:val="en-US"/>
        </w:rPr>
        <w:br/>
      </w:r>
      <w:r w:rsidRPr="003E5A79">
        <w:rPr>
          <w:rFonts w:cstheme="minorHAnsi"/>
          <w:sz w:val="20"/>
          <w:lang w:val="en-US"/>
        </w:rPr>
        <w:t>Patricia Moultrie, Tyra Smyth and Andrew Thomson.</w:t>
      </w:r>
      <w:r w:rsidR="00BB7693">
        <w:rPr>
          <w:rFonts w:cstheme="minorHAnsi"/>
          <w:sz w:val="20"/>
          <w:lang w:val="en-US"/>
        </w:rPr>
        <w:t xml:space="preserve"> The UK LMC Conference 2019 is in Belfast on 19 and 20 March. </w:t>
      </w:r>
    </w:p>
    <w:p w14:paraId="169D7B40" w14:textId="77777777" w:rsidR="007022C4" w:rsidRPr="00A72BB3" w:rsidRDefault="007022C4" w:rsidP="007022C4">
      <w:pPr>
        <w:pStyle w:val="Heading2"/>
        <w:rPr>
          <w:sz w:val="22"/>
          <w:szCs w:val="22"/>
          <w:lang w:val="en-US"/>
        </w:rPr>
      </w:pPr>
      <w:bookmarkStart w:id="14" w:name="_Toc529870665"/>
      <w:r>
        <w:rPr>
          <w:sz w:val="22"/>
          <w:szCs w:val="22"/>
          <w:lang w:val="en-US"/>
        </w:rPr>
        <w:t>BMA Foundation for Medical Research Grants 2019</w:t>
      </w:r>
      <w:bookmarkEnd w:id="14"/>
    </w:p>
    <w:p w14:paraId="328E0A96" w14:textId="77777777" w:rsidR="0064268A" w:rsidRPr="0064268A" w:rsidRDefault="0064268A" w:rsidP="0064268A">
      <w:pPr>
        <w:autoSpaceDE w:val="0"/>
        <w:autoSpaceDN w:val="0"/>
        <w:rPr>
          <w:b/>
          <w:bCs/>
          <w:color w:val="000000"/>
          <w:sz w:val="22"/>
          <w:szCs w:val="22"/>
          <w:lang w:val="en-US"/>
        </w:rPr>
      </w:pPr>
      <w:r w:rsidRPr="0064268A">
        <w:rPr>
          <w:color w:val="000000"/>
          <w:sz w:val="20"/>
          <w:lang w:val="en-US"/>
        </w:rPr>
        <w:t xml:space="preserve">The 2019 BMA Foundation grants on offer to members and doctors across the UK are now available. Please find the 2019 grant categories and opening and closing dates available </w:t>
      </w:r>
      <w:hyperlink r:id="rId9" w:history="1">
        <w:r w:rsidRPr="0064268A">
          <w:rPr>
            <w:rStyle w:val="Hyperlink"/>
            <w:sz w:val="20"/>
            <w:lang w:val="en-US"/>
          </w:rPr>
          <w:t>online</w:t>
        </w:r>
      </w:hyperlink>
      <w:r w:rsidRPr="0064268A">
        <w:rPr>
          <w:color w:val="000000"/>
          <w:sz w:val="20"/>
          <w:lang w:val="en-US"/>
        </w:rPr>
        <w:t xml:space="preserve">.  Applications are invited from medical students, medical practitioners and/or research scientists, for research in progress or prospective research. Applications must be made online via the </w:t>
      </w:r>
      <w:hyperlink r:id="rId10" w:history="1">
        <w:r w:rsidRPr="001D079A">
          <w:rPr>
            <w:rStyle w:val="Hyperlink"/>
            <w:sz w:val="20"/>
            <w:lang w:val="en-US"/>
          </w:rPr>
          <w:t>BMA Foundation website</w:t>
        </w:r>
      </w:hyperlink>
      <w:r w:rsidRPr="0064268A">
        <w:rPr>
          <w:color w:val="000000"/>
          <w:sz w:val="20"/>
          <w:lang w:val="en-US"/>
        </w:rPr>
        <w:t xml:space="preserve">. All grants are funded by generous donations made to the BMA Foundation. </w:t>
      </w:r>
    </w:p>
    <w:p w14:paraId="0E38E926" w14:textId="77777777" w:rsidR="00A72BB3" w:rsidRPr="001D079A" w:rsidRDefault="0064268A" w:rsidP="001D079A">
      <w:pPr>
        <w:autoSpaceDE w:val="0"/>
        <w:autoSpaceDN w:val="0"/>
        <w:rPr>
          <w:color w:val="000000"/>
          <w:sz w:val="20"/>
          <w:lang w:val="en-US"/>
        </w:rPr>
      </w:pPr>
      <w:r w:rsidRPr="0064268A">
        <w:rPr>
          <w:sz w:val="20"/>
          <w:lang w:val="en-US"/>
        </w:rPr>
        <w:t xml:space="preserve">If you have any questions about the 2019 grants on offer, please feel free to contact us at </w:t>
      </w:r>
      <w:hyperlink r:id="rId11" w:history="1">
        <w:r w:rsidRPr="0064268A">
          <w:rPr>
            <w:rStyle w:val="Hyperlink"/>
            <w:sz w:val="20"/>
            <w:lang w:val="en-US"/>
          </w:rPr>
          <w:t>researchgrants@bma.org.uk</w:t>
        </w:r>
      </w:hyperlink>
      <w:r w:rsidRPr="0064268A">
        <w:rPr>
          <w:sz w:val="20"/>
          <w:lang w:val="en-US"/>
        </w:rPr>
        <w:t xml:space="preserve"> </w:t>
      </w:r>
      <w:r w:rsidRPr="0064268A">
        <w:rPr>
          <w:color w:val="000000"/>
          <w:sz w:val="20"/>
          <w:lang w:val="en-US"/>
        </w:rPr>
        <w:t>or telephone 020 7383 6341.</w:t>
      </w:r>
    </w:p>
    <w:tbl>
      <w:tblPr>
        <w:tblW w:w="9745" w:type="dxa"/>
        <w:jc w:val="center"/>
        <w:tblCellSpacing w:w="20" w:type="dxa"/>
        <w:tblBorders>
          <w:top w:val="inset" w:sz="6" w:space="0" w:color="3C71DD" w:themeColor="text1" w:themeTint="99"/>
          <w:left w:val="inset" w:sz="6" w:space="0" w:color="3C71DD" w:themeColor="text1" w:themeTint="99"/>
          <w:bottom w:val="inset" w:sz="6" w:space="0" w:color="3C71DD" w:themeColor="text1" w:themeTint="99"/>
          <w:right w:val="inset" w:sz="6" w:space="0" w:color="3C71DD" w:themeColor="text1" w:themeTint="99"/>
          <w:insideH w:val="inset" w:sz="6" w:space="0" w:color="3C71DD" w:themeColor="text1" w:themeTint="99"/>
          <w:insideV w:val="inset" w:sz="6" w:space="0" w:color="3C71DD" w:themeColor="text1" w:themeTint="99"/>
        </w:tblBorders>
        <w:tblLayout w:type="fixed"/>
        <w:tblCellMar>
          <w:left w:w="120" w:type="dxa"/>
          <w:right w:w="120" w:type="dxa"/>
        </w:tblCellMar>
        <w:tblLook w:val="0000" w:firstRow="0" w:lastRow="0" w:firstColumn="0" w:lastColumn="0" w:noHBand="0" w:noVBand="0"/>
      </w:tblPr>
      <w:tblGrid>
        <w:gridCol w:w="9745"/>
      </w:tblGrid>
      <w:tr w:rsidR="009D6986" w:rsidRPr="000C1D7A" w14:paraId="19766E2A" w14:textId="77777777" w:rsidTr="006642B0">
        <w:trPr>
          <w:tblCellSpacing w:w="20" w:type="dxa"/>
          <w:jc w:val="center"/>
        </w:trPr>
        <w:tc>
          <w:tcPr>
            <w:tcW w:w="9745" w:type="dxa"/>
          </w:tcPr>
          <w:p w14:paraId="38550350" w14:textId="77777777" w:rsidR="008054DB" w:rsidRDefault="008054DB">
            <w:pPr>
              <w:keepNext/>
              <w:spacing w:after="0"/>
              <w:ind w:left="284" w:right="284"/>
              <w:rPr>
                <w:rFonts w:cstheme="minorHAnsi"/>
                <w:b/>
                <w:sz w:val="22"/>
                <w:szCs w:val="22"/>
              </w:rPr>
            </w:pPr>
          </w:p>
          <w:p w14:paraId="306CE9DB" w14:textId="77777777" w:rsidR="00C24023" w:rsidRDefault="00C24023">
            <w:pPr>
              <w:keepNext/>
              <w:spacing w:after="0"/>
              <w:ind w:left="284" w:right="284"/>
              <w:rPr>
                <w:rFonts w:cstheme="minorHAnsi"/>
                <w:b/>
                <w:sz w:val="22"/>
                <w:szCs w:val="22"/>
              </w:rPr>
            </w:pPr>
            <w:r>
              <w:rPr>
                <w:rFonts w:cstheme="minorHAnsi"/>
                <w:b/>
                <w:sz w:val="22"/>
                <w:szCs w:val="22"/>
              </w:rPr>
              <w:t xml:space="preserve">LMCs are reminded they can contact </w:t>
            </w:r>
            <w:r w:rsidR="0091134F">
              <w:rPr>
                <w:rFonts w:cstheme="minorHAnsi"/>
                <w:b/>
                <w:sz w:val="22"/>
                <w:szCs w:val="22"/>
              </w:rPr>
              <w:t>Andrea Ma</w:t>
            </w:r>
            <w:r w:rsidR="000034D4">
              <w:rPr>
                <w:rFonts w:cstheme="minorHAnsi"/>
                <w:b/>
                <w:sz w:val="22"/>
                <w:szCs w:val="22"/>
              </w:rPr>
              <w:t>,</w:t>
            </w:r>
            <w:r>
              <w:rPr>
                <w:rFonts w:cstheme="minorHAnsi"/>
                <w:b/>
                <w:sz w:val="22"/>
                <w:szCs w:val="22"/>
              </w:rPr>
              <w:t xml:space="preserve"> SGPC secretariat for more information on any of these issues (</w:t>
            </w:r>
            <w:hyperlink r:id="rId12" w:history="1">
              <w:r w:rsidR="0091134F" w:rsidRPr="00A35951">
                <w:rPr>
                  <w:rStyle w:val="Hyperlink"/>
                  <w:rFonts w:cstheme="minorHAnsi"/>
                  <w:color w:val="00B0F0"/>
                  <w:sz w:val="22"/>
                  <w:szCs w:val="22"/>
                </w:rPr>
                <w:t>ama@bma.org.uk</w:t>
              </w:r>
            </w:hyperlink>
            <w:r>
              <w:rPr>
                <w:rFonts w:cstheme="minorHAnsi"/>
                <w:b/>
                <w:sz w:val="22"/>
                <w:szCs w:val="22"/>
              </w:rPr>
              <w:t>).</w:t>
            </w:r>
            <w:r>
              <w:rPr>
                <w:rFonts w:cstheme="minorHAnsi"/>
                <w:b/>
                <w:sz w:val="22"/>
                <w:szCs w:val="22"/>
              </w:rPr>
              <w:br/>
            </w:r>
          </w:p>
          <w:p w14:paraId="5D544F92" w14:textId="77777777" w:rsidR="009D6986" w:rsidRDefault="00C24023">
            <w:pPr>
              <w:keepNext/>
              <w:spacing w:after="0"/>
              <w:ind w:left="284" w:right="284"/>
              <w:rPr>
                <w:rFonts w:cstheme="minorHAnsi"/>
                <w:b/>
                <w:sz w:val="22"/>
                <w:szCs w:val="22"/>
              </w:rPr>
            </w:pPr>
            <w:r>
              <w:rPr>
                <w:rFonts w:cstheme="minorHAnsi"/>
                <w:b/>
                <w:sz w:val="22"/>
                <w:szCs w:val="22"/>
              </w:rPr>
              <w:t xml:space="preserve">Any emails for </w:t>
            </w:r>
            <w:r w:rsidR="001E5DF5">
              <w:rPr>
                <w:rFonts w:cstheme="minorHAnsi"/>
                <w:b/>
                <w:sz w:val="22"/>
                <w:szCs w:val="22"/>
              </w:rPr>
              <w:t>the SGPC negotiating team</w:t>
            </w:r>
            <w:r>
              <w:rPr>
                <w:rFonts w:cstheme="minorHAnsi"/>
                <w:b/>
                <w:sz w:val="22"/>
                <w:szCs w:val="22"/>
              </w:rPr>
              <w:t xml:space="preserve"> should be submitted to </w:t>
            </w:r>
            <w:hyperlink r:id="rId13" w:history="1">
              <w:r w:rsidRPr="00A35951">
                <w:rPr>
                  <w:rStyle w:val="Hyperlink"/>
                  <w:rFonts w:cstheme="minorHAnsi"/>
                  <w:color w:val="00B0F0"/>
                  <w:sz w:val="22"/>
                  <w:szCs w:val="22"/>
                </w:rPr>
                <w:t>info.gpscotland@bma.org.uk</w:t>
              </w:r>
            </w:hyperlink>
            <w:r w:rsidRPr="00A35951">
              <w:rPr>
                <w:rFonts w:cstheme="minorHAnsi"/>
                <w:color w:val="00B0F0"/>
                <w:sz w:val="22"/>
                <w:szCs w:val="22"/>
              </w:rPr>
              <w:t xml:space="preserve"> </w:t>
            </w:r>
            <w:r w:rsidR="000F7422">
              <w:rPr>
                <w:rFonts w:cstheme="minorHAnsi"/>
                <w:b/>
                <w:sz w:val="22"/>
                <w:szCs w:val="22"/>
              </w:rPr>
              <w:t xml:space="preserve">your ideas about achievable measures to reduce pressure on general practice are always welcome.  We can’t respond to every </w:t>
            </w:r>
            <w:r w:rsidR="00843AF7">
              <w:rPr>
                <w:rFonts w:cstheme="minorHAnsi"/>
                <w:b/>
                <w:sz w:val="22"/>
                <w:szCs w:val="22"/>
              </w:rPr>
              <w:t>email,</w:t>
            </w:r>
            <w:r w:rsidR="000F7422">
              <w:rPr>
                <w:rFonts w:cstheme="minorHAnsi"/>
                <w:b/>
                <w:sz w:val="22"/>
                <w:szCs w:val="22"/>
              </w:rPr>
              <w:t xml:space="preserve"> but all emails are read and considered by the team.</w:t>
            </w:r>
          </w:p>
          <w:p w14:paraId="067D8C27" w14:textId="77777777" w:rsidR="009D6986" w:rsidRPr="000C1D7A" w:rsidRDefault="009D6986" w:rsidP="000F7422">
            <w:pPr>
              <w:keepNext/>
              <w:spacing w:after="0"/>
              <w:ind w:right="284"/>
              <w:rPr>
                <w:rFonts w:cstheme="minorHAnsi"/>
              </w:rPr>
            </w:pPr>
          </w:p>
        </w:tc>
      </w:tr>
    </w:tbl>
    <w:p w14:paraId="6F6D0B5C" w14:textId="77777777" w:rsidR="009D6986" w:rsidRPr="002C09CC" w:rsidRDefault="009D6986" w:rsidP="00836877">
      <w:pPr>
        <w:rPr>
          <w:sz w:val="20"/>
          <w:szCs w:val="20"/>
        </w:rPr>
      </w:pPr>
    </w:p>
    <w:sectPr w:rsidR="009D6986" w:rsidRPr="002C09CC" w:rsidSect="008428D4">
      <w:headerReference w:type="default" r:id="rId14"/>
      <w:footerReference w:type="default" r:id="rId15"/>
      <w:headerReference w:type="first" r:id="rId16"/>
      <w:footerReference w:type="first" r:id="rId17"/>
      <w:pgSz w:w="11900" w:h="16840"/>
      <w:pgMar w:top="1440" w:right="1077" w:bottom="1134" w:left="1077" w:header="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F1A9B" w14:textId="77777777" w:rsidR="00130ABF" w:rsidRDefault="00130ABF" w:rsidP="00006000">
      <w:pPr>
        <w:spacing w:after="0"/>
      </w:pPr>
      <w:r>
        <w:separator/>
      </w:r>
    </w:p>
  </w:endnote>
  <w:endnote w:type="continuationSeparator" w:id="0">
    <w:p w14:paraId="01505DEA" w14:textId="77777777" w:rsidR="00130ABF" w:rsidRDefault="00130AB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425957871"/>
      <w:docPartObj>
        <w:docPartGallery w:val="Page Numbers (Bottom of Page)"/>
        <w:docPartUnique/>
      </w:docPartObj>
    </w:sdtPr>
    <w:sdtEndPr/>
    <w:sdtContent>
      <w:sdt>
        <w:sdtPr>
          <w:rPr>
            <w:color w:val="13316E" w:themeColor="text1"/>
            <w:sz w:val="16"/>
            <w:szCs w:val="16"/>
          </w:rPr>
          <w:id w:val="-475520816"/>
          <w:docPartObj>
            <w:docPartGallery w:val="Page Numbers (Top of Page)"/>
            <w:docPartUnique/>
          </w:docPartObj>
        </w:sdtPr>
        <w:sdtEndPr/>
        <w:sdtContent>
          <w:p w14:paraId="3074D976" w14:textId="77777777" w:rsidR="00BA60A6" w:rsidRPr="00C1383B" w:rsidRDefault="00BA60A6" w:rsidP="00C1383B">
            <w:pPr>
              <w:pStyle w:val="Footer"/>
              <w:jc w:val="right"/>
              <w:rPr>
                <w:color w:val="13316E" w:themeColor="text1"/>
                <w:sz w:val="16"/>
                <w:szCs w:val="16"/>
              </w:rPr>
            </w:pPr>
            <w:r w:rsidRPr="00C1383B">
              <w:rPr>
                <w:color w:val="13316E" w:themeColor="text1"/>
                <w:sz w:val="16"/>
                <w:szCs w:val="16"/>
              </w:rPr>
              <w:t xml:space="preserve">Page </w:t>
            </w:r>
            <w:r w:rsidR="001A73F0" w:rsidRPr="00C1383B">
              <w:rPr>
                <w:bCs/>
                <w:color w:val="13316E" w:themeColor="text1"/>
                <w:sz w:val="16"/>
                <w:szCs w:val="16"/>
              </w:rPr>
              <w:fldChar w:fldCharType="begin"/>
            </w:r>
            <w:r w:rsidRPr="00C1383B">
              <w:rPr>
                <w:bCs/>
                <w:color w:val="13316E" w:themeColor="text1"/>
                <w:sz w:val="16"/>
                <w:szCs w:val="16"/>
              </w:rPr>
              <w:instrText xml:space="preserve"> PAGE </w:instrText>
            </w:r>
            <w:r w:rsidR="001A73F0" w:rsidRPr="00C1383B">
              <w:rPr>
                <w:bCs/>
                <w:color w:val="13316E" w:themeColor="text1"/>
                <w:sz w:val="16"/>
                <w:szCs w:val="16"/>
              </w:rPr>
              <w:fldChar w:fldCharType="separate"/>
            </w:r>
            <w:r w:rsidR="00C76D4F">
              <w:rPr>
                <w:bCs/>
                <w:noProof/>
                <w:color w:val="13316E" w:themeColor="text1"/>
                <w:sz w:val="16"/>
                <w:szCs w:val="16"/>
              </w:rPr>
              <w:t>2</w:t>
            </w:r>
            <w:r w:rsidR="001A73F0" w:rsidRPr="00C1383B">
              <w:rPr>
                <w:bCs/>
                <w:color w:val="13316E" w:themeColor="text1"/>
                <w:sz w:val="16"/>
                <w:szCs w:val="16"/>
              </w:rPr>
              <w:fldChar w:fldCharType="end"/>
            </w:r>
            <w:r w:rsidRPr="00C1383B">
              <w:rPr>
                <w:color w:val="13316E" w:themeColor="text1"/>
                <w:sz w:val="16"/>
                <w:szCs w:val="16"/>
              </w:rPr>
              <w:t xml:space="preserve"> of </w:t>
            </w:r>
            <w:r w:rsidR="001A73F0" w:rsidRPr="00C1383B">
              <w:rPr>
                <w:bCs/>
                <w:color w:val="13316E" w:themeColor="text1"/>
                <w:sz w:val="16"/>
                <w:szCs w:val="16"/>
              </w:rPr>
              <w:fldChar w:fldCharType="begin"/>
            </w:r>
            <w:r w:rsidRPr="00C1383B">
              <w:rPr>
                <w:bCs/>
                <w:color w:val="13316E" w:themeColor="text1"/>
                <w:sz w:val="16"/>
                <w:szCs w:val="16"/>
              </w:rPr>
              <w:instrText xml:space="preserve"> NUMPAGES  </w:instrText>
            </w:r>
            <w:r w:rsidR="001A73F0" w:rsidRPr="00C1383B">
              <w:rPr>
                <w:bCs/>
                <w:color w:val="13316E" w:themeColor="text1"/>
                <w:sz w:val="16"/>
                <w:szCs w:val="16"/>
              </w:rPr>
              <w:fldChar w:fldCharType="separate"/>
            </w:r>
            <w:r w:rsidR="00C76D4F">
              <w:rPr>
                <w:bCs/>
                <w:noProof/>
                <w:color w:val="13316E" w:themeColor="text1"/>
                <w:sz w:val="16"/>
                <w:szCs w:val="16"/>
              </w:rPr>
              <w:t>3</w:t>
            </w:r>
            <w:r w:rsidR="001A73F0"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A72A" w14:textId="77777777" w:rsidR="00BA60A6" w:rsidRDefault="00BA60A6">
    <w:pPr>
      <w:pStyle w:val="Footer"/>
    </w:pPr>
  </w:p>
  <w:p w14:paraId="0673B07B" w14:textId="77777777" w:rsidR="00BA60A6" w:rsidRDefault="00BA60A6">
    <w:pPr>
      <w:pStyle w:val="Footer"/>
    </w:pPr>
  </w:p>
  <w:p w14:paraId="1F461756" w14:textId="77777777" w:rsidR="00BA60A6" w:rsidRDefault="00BA60A6">
    <w:pPr>
      <w:pStyle w:val="Footer"/>
    </w:pPr>
  </w:p>
  <w:p w14:paraId="5EF9EEA3" w14:textId="77777777" w:rsidR="00BA60A6" w:rsidRDefault="00BA60A6">
    <w:pPr>
      <w:pStyle w:val="Footer"/>
    </w:pPr>
  </w:p>
  <w:p w14:paraId="3544BAD8" w14:textId="77777777" w:rsidR="00BA60A6" w:rsidRDefault="00BA60A6">
    <w:pPr>
      <w:pStyle w:val="Footer"/>
    </w:pPr>
    <w:r>
      <w:rPr>
        <w:noProof/>
        <w:lang w:eastAsia="en-GB"/>
      </w:rPr>
      <w:drawing>
        <wp:anchor distT="0" distB="0" distL="114300" distR="114300" simplePos="0" relativeHeight="251667456" behindDoc="0" locked="0" layoutInCell="1" allowOverlap="1" wp14:anchorId="10123440" wp14:editId="256B28BC">
          <wp:simplePos x="0" y="0"/>
          <wp:positionH relativeFrom="page">
            <wp:posOffset>-144780</wp:posOffset>
          </wp:positionH>
          <wp:positionV relativeFrom="page">
            <wp:posOffset>9672955</wp:posOffset>
          </wp:positionV>
          <wp:extent cx="7740401" cy="1086485"/>
          <wp:effectExtent l="0" t="0" r="698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eastAsia="en-GB"/>
      </w:rPr>
      <w:drawing>
        <wp:anchor distT="0" distB="0" distL="114300" distR="114300" simplePos="0" relativeHeight="251657216" behindDoc="0" locked="0" layoutInCell="1" allowOverlap="1" wp14:anchorId="1B067197" wp14:editId="614077A8">
          <wp:simplePos x="0" y="0"/>
          <wp:positionH relativeFrom="column">
            <wp:posOffset>5010785</wp:posOffset>
          </wp:positionH>
          <wp:positionV relativeFrom="paragraph">
            <wp:posOffset>-66675</wp:posOffset>
          </wp:positionV>
          <wp:extent cx="1212850" cy="217170"/>
          <wp:effectExtent l="0" t="0" r="6350" b="0"/>
          <wp:wrapNone/>
          <wp:docPr id="12"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60DA" w14:textId="77777777" w:rsidR="00130ABF" w:rsidRDefault="00130ABF" w:rsidP="00006000">
      <w:pPr>
        <w:spacing w:after="0"/>
      </w:pPr>
      <w:r>
        <w:separator/>
      </w:r>
    </w:p>
  </w:footnote>
  <w:footnote w:type="continuationSeparator" w:id="0">
    <w:p w14:paraId="1A867404" w14:textId="77777777" w:rsidR="00130ABF" w:rsidRDefault="00130AB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6DFC0" w14:textId="77777777" w:rsidR="00BA60A6" w:rsidRDefault="00BA60A6">
    <w:pPr>
      <w:pStyle w:val="Header"/>
    </w:pPr>
    <w:r>
      <w:rPr>
        <w:noProof/>
        <w:lang w:eastAsia="en-GB"/>
      </w:rPr>
      <w:drawing>
        <wp:anchor distT="0" distB="0" distL="114300" distR="114300" simplePos="0" relativeHeight="251646976" behindDoc="0" locked="0" layoutInCell="1" allowOverlap="1" wp14:anchorId="365369F3" wp14:editId="39144FA4">
          <wp:simplePos x="0" y="0"/>
          <wp:positionH relativeFrom="column">
            <wp:posOffset>6148705</wp:posOffset>
          </wp:positionH>
          <wp:positionV relativeFrom="paragraph">
            <wp:posOffset>254000</wp:posOffset>
          </wp:positionV>
          <wp:extent cx="532436" cy="190993"/>
          <wp:effectExtent l="0" t="0" r="1270" b="12700"/>
          <wp:wrapNone/>
          <wp:docPr id="5" name="Picture 5"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1AA9" w14:textId="77777777" w:rsidR="00BA60A6" w:rsidRDefault="00BA60A6" w:rsidP="005C7CF7">
    <w:pPr>
      <w:pStyle w:val="Header"/>
      <w:ind w:left="-794"/>
    </w:pPr>
    <w:r>
      <w:rPr>
        <w:noProof/>
        <w:lang w:eastAsia="en-GB"/>
      </w:rPr>
      <w:drawing>
        <wp:anchor distT="0" distB="0" distL="0" distR="0" simplePos="0" relativeHeight="251677696" behindDoc="0" locked="0" layoutInCell="1" allowOverlap="1" wp14:anchorId="5B40218A" wp14:editId="4653989A">
          <wp:simplePos x="0" y="0"/>
          <wp:positionH relativeFrom="page">
            <wp:posOffset>-110490</wp:posOffset>
          </wp:positionH>
          <wp:positionV relativeFrom="page">
            <wp:posOffset>0</wp:posOffset>
          </wp:positionV>
          <wp:extent cx="7705725" cy="2059940"/>
          <wp:effectExtent l="0" t="0" r="0" b="0"/>
          <wp:wrapTight wrapText="bothSides">
            <wp:wrapPolygon edited="0">
              <wp:start x="0" y="0"/>
              <wp:lineTo x="0" y="21307"/>
              <wp:lineTo x="21502" y="21307"/>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C Header.jpg"/>
                  <pic:cNvPicPr/>
                </pic:nvPicPr>
                <pic:blipFill>
                  <a:blip r:embed="rId1">
                    <a:extLst>
                      <a:ext uri="{28A0092B-C50C-407E-A947-70E740481C1C}">
                        <a14:useLocalDpi xmlns:a14="http://schemas.microsoft.com/office/drawing/2010/main" val="0"/>
                      </a:ext>
                    </a:extLst>
                  </a:blip>
                  <a:stretch>
                    <a:fillRect/>
                  </a:stretch>
                </pic:blipFill>
                <pic:spPr>
                  <a:xfrm>
                    <a:off x="0" y="0"/>
                    <a:ext cx="7705725" cy="205994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F0C"/>
    <w:multiLevelType w:val="hybridMultilevel"/>
    <w:tmpl w:val="6638CA88"/>
    <w:lvl w:ilvl="0" w:tplc="9D7667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71DCB"/>
    <w:multiLevelType w:val="hybridMultilevel"/>
    <w:tmpl w:val="099019C0"/>
    <w:lvl w:ilvl="0" w:tplc="07CC5D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01B23"/>
    <w:multiLevelType w:val="hybridMultilevel"/>
    <w:tmpl w:val="6760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0C3E6D"/>
    <w:multiLevelType w:val="hybridMultilevel"/>
    <w:tmpl w:val="2E48C4EA"/>
    <w:lvl w:ilvl="0" w:tplc="5C384C30">
      <w:start w:val="12"/>
      <w:numFmt w:val="bullet"/>
      <w:lvlText w:val="-"/>
      <w:lvlJc w:val="left"/>
      <w:pPr>
        <w:ind w:left="1069" w:hanging="360"/>
      </w:pPr>
      <w:rPr>
        <w:rFonts w:ascii="Calibri" w:eastAsiaTheme="minorEastAsia"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9873D4E"/>
    <w:multiLevelType w:val="hybridMultilevel"/>
    <w:tmpl w:val="2890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1560D"/>
    <w:multiLevelType w:val="hybridMultilevel"/>
    <w:tmpl w:val="F2D4376C"/>
    <w:lvl w:ilvl="0" w:tplc="A77A97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F57AA"/>
    <w:multiLevelType w:val="hybridMultilevel"/>
    <w:tmpl w:val="22BE56D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80D1D"/>
    <w:multiLevelType w:val="hybridMultilevel"/>
    <w:tmpl w:val="2D4040EC"/>
    <w:lvl w:ilvl="0" w:tplc="18640DC4">
      <w:start w:val="1"/>
      <w:numFmt w:val="lowerRoman"/>
      <w:lvlText w:val="%1."/>
      <w:lvlJc w:val="righ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12463705"/>
    <w:multiLevelType w:val="hybridMultilevel"/>
    <w:tmpl w:val="F46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8298B"/>
    <w:multiLevelType w:val="hybridMultilevel"/>
    <w:tmpl w:val="A35A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332F6"/>
    <w:multiLevelType w:val="hybridMultilevel"/>
    <w:tmpl w:val="95684700"/>
    <w:lvl w:ilvl="0" w:tplc="87403C3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F5EE2"/>
    <w:multiLevelType w:val="hybridMultilevel"/>
    <w:tmpl w:val="8214B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9AD"/>
    <w:multiLevelType w:val="hybridMultilevel"/>
    <w:tmpl w:val="E466D0B0"/>
    <w:lvl w:ilvl="0" w:tplc="55AE4440">
      <w:start w:val="12"/>
      <w:numFmt w:val="bullet"/>
      <w:lvlText w:val="-"/>
      <w:lvlJc w:val="left"/>
      <w:pPr>
        <w:ind w:left="720" w:hanging="360"/>
      </w:pPr>
      <w:rPr>
        <w:rFonts w:ascii="Calibri" w:eastAsia="MS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A1772"/>
    <w:multiLevelType w:val="hybridMultilevel"/>
    <w:tmpl w:val="5D16703E"/>
    <w:lvl w:ilvl="0" w:tplc="10D662DE">
      <w:start w:val="7"/>
      <w:numFmt w:val="bullet"/>
      <w:lvlText w:val="-"/>
      <w:lvlJc w:val="left"/>
      <w:pPr>
        <w:ind w:left="1080" w:hanging="360"/>
      </w:pPr>
      <w:rPr>
        <w:rFonts w:ascii="Calibri" w:eastAsia="MS Gothic"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F8156F"/>
    <w:multiLevelType w:val="hybridMultilevel"/>
    <w:tmpl w:val="F5AED7B6"/>
    <w:lvl w:ilvl="0" w:tplc="87403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856A4"/>
    <w:multiLevelType w:val="hybridMultilevel"/>
    <w:tmpl w:val="85F21428"/>
    <w:lvl w:ilvl="0" w:tplc="B93845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E2658B"/>
    <w:multiLevelType w:val="hybridMultilevel"/>
    <w:tmpl w:val="B2FE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A47740"/>
    <w:multiLevelType w:val="hybridMultilevel"/>
    <w:tmpl w:val="9BF6A638"/>
    <w:lvl w:ilvl="0" w:tplc="37CCE0D6">
      <w:start w:val="1"/>
      <w:numFmt w:val="lowerRoman"/>
      <w:lvlText w:val="%1."/>
      <w:lvlJc w:val="right"/>
      <w:pPr>
        <w:ind w:left="1440" w:hanging="360"/>
      </w:pPr>
      <w:rPr>
        <w:rFonts w:asciiTheme="minorHAnsi" w:hAnsiTheme="minorHAnsi" w:hint="default"/>
        <w:b w:val="0"/>
      </w:rPr>
    </w:lvl>
    <w:lvl w:ilvl="1" w:tplc="C994CEE4">
      <w:numFmt w:val="bullet"/>
      <w:lvlText w:val="-"/>
      <w:lvlJc w:val="left"/>
      <w:pPr>
        <w:ind w:left="2160" w:hanging="360"/>
      </w:pPr>
      <w:rPr>
        <w:rFonts w:ascii="Calibri" w:eastAsiaTheme="minorEastAsia" w:hAnsi="Calibri" w:cstheme="minorBidi"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8882AB1"/>
    <w:multiLevelType w:val="hybridMultilevel"/>
    <w:tmpl w:val="E5A6B0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9ED2A1B"/>
    <w:multiLevelType w:val="hybridMultilevel"/>
    <w:tmpl w:val="5B622DCA"/>
    <w:lvl w:ilvl="0" w:tplc="8CD09A8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45FAA"/>
    <w:multiLevelType w:val="hybridMultilevel"/>
    <w:tmpl w:val="4B0A3DDE"/>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2BDA14B0"/>
    <w:multiLevelType w:val="hybridMultilevel"/>
    <w:tmpl w:val="CC2C4B2E"/>
    <w:lvl w:ilvl="0" w:tplc="10D662DE">
      <w:start w:val="7"/>
      <w:numFmt w:val="bullet"/>
      <w:lvlText w:val="-"/>
      <w:lvlJc w:val="left"/>
      <w:pPr>
        <w:ind w:left="720" w:hanging="360"/>
      </w:pPr>
      <w:rPr>
        <w:rFonts w:ascii="Calibri" w:eastAsia="MS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256C"/>
    <w:multiLevelType w:val="hybridMultilevel"/>
    <w:tmpl w:val="A30A65CA"/>
    <w:lvl w:ilvl="0" w:tplc="CD4204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66C3D"/>
    <w:multiLevelType w:val="hybridMultilevel"/>
    <w:tmpl w:val="70003480"/>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5" w15:restartNumberingAfterBreak="0">
    <w:nsid w:val="3A9479A1"/>
    <w:multiLevelType w:val="hybridMultilevel"/>
    <w:tmpl w:val="B5A02F5A"/>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3C4E29D8"/>
    <w:multiLevelType w:val="hybridMultilevel"/>
    <w:tmpl w:val="F39EBEB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4A9B541B"/>
    <w:multiLevelType w:val="hybridMultilevel"/>
    <w:tmpl w:val="BCDE3F0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8" w15:restartNumberingAfterBreak="0">
    <w:nsid w:val="4FD0282F"/>
    <w:multiLevelType w:val="hybridMultilevel"/>
    <w:tmpl w:val="1AF4483E"/>
    <w:lvl w:ilvl="0" w:tplc="87403C36">
      <w:start w:val="2"/>
      <w:numFmt w:val="bullet"/>
      <w:lvlText w:val="-"/>
      <w:lvlJc w:val="left"/>
      <w:pPr>
        <w:ind w:left="720" w:hanging="360"/>
      </w:pPr>
      <w:rPr>
        <w:rFonts w:ascii="Calibri" w:eastAsiaTheme="minorHAnsi" w:hAnsi="Calibri" w:cs="Calibri" w:hint="default"/>
      </w:rPr>
    </w:lvl>
    <w:lvl w:ilvl="1" w:tplc="87403C36">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3051B"/>
    <w:multiLevelType w:val="hybridMultilevel"/>
    <w:tmpl w:val="F7840B4C"/>
    <w:lvl w:ilvl="0" w:tplc="87403C36">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0621227"/>
    <w:multiLevelType w:val="hybridMultilevel"/>
    <w:tmpl w:val="2F7AAC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56CB63C4"/>
    <w:multiLevelType w:val="hybridMultilevel"/>
    <w:tmpl w:val="1F06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92349"/>
    <w:multiLevelType w:val="hybridMultilevel"/>
    <w:tmpl w:val="0E52ACC4"/>
    <w:lvl w:ilvl="0" w:tplc="57B2CF78">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C17158E"/>
    <w:multiLevelType w:val="hybridMultilevel"/>
    <w:tmpl w:val="1556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C2D86"/>
    <w:multiLevelType w:val="hybridMultilevel"/>
    <w:tmpl w:val="636EC8BC"/>
    <w:lvl w:ilvl="0" w:tplc="C994CEE4">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643D3"/>
    <w:multiLevelType w:val="hybridMultilevel"/>
    <w:tmpl w:val="576C5228"/>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15:restartNumberingAfterBreak="0">
    <w:nsid w:val="6C176D37"/>
    <w:multiLevelType w:val="hybridMultilevel"/>
    <w:tmpl w:val="672A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37A52"/>
    <w:multiLevelType w:val="hybridMultilevel"/>
    <w:tmpl w:val="6B84374E"/>
    <w:lvl w:ilvl="0" w:tplc="09821422">
      <w:start w:val="1"/>
      <w:numFmt w:val="lowerRoman"/>
      <w:lvlText w:val="%1."/>
      <w:lvlJc w:val="righ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8" w15:restartNumberingAfterBreak="0">
    <w:nsid w:val="6CC05A68"/>
    <w:multiLevelType w:val="hybridMultilevel"/>
    <w:tmpl w:val="4882F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C6315"/>
    <w:multiLevelType w:val="hybridMultilevel"/>
    <w:tmpl w:val="E96C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F435F"/>
    <w:multiLevelType w:val="hybridMultilevel"/>
    <w:tmpl w:val="BC4660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6B37687"/>
    <w:multiLevelType w:val="hybridMultilevel"/>
    <w:tmpl w:val="BC0CB4EA"/>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2" w15:restartNumberingAfterBreak="0">
    <w:nsid w:val="775C5491"/>
    <w:multiLevelType w:val="hybridMultilevel"/>
    <w:tmpl w:val="4B0A3DDE"/>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3" w15:restartNumberingAfterBreak="0">
    <w:nsid w:val="783D053B"/>
    <w:multiLevelType w:val="hybridMultilevel"/>
    <w:tmpl w:val="0994F686"/>
    <w:lvl w:ilvl="0" w:tplc="F8A21DF0">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
  </w:num>
  <w:num w:numId="4">
    <w:abstractNumId w:val="36"/>
  </w:num>
  <w:num w:numId="5">
    <w:abstractNumId w:val="19"/>
  </w:num>
  <w:num w:numId="6">
    <w:abstractNumId w:val="30"/>
  </w:num>
  <w:num w:numId="7">
    <w:abstractNumId w:val="39"/>
  </w:num>
  <w:num w:numId="8">
    <w:abstractNumId w:val="33"/>
  </w:num>
  <w:num w:numId="9">
    <w:abstractNumId w:val="8"/>
  </w:num>
  <w:num w:numId="10">
    <w:abstractNumId w:val="41"/>
  </w:num>
  <w:num w:numId="11">
    <w:abstractNumId w:val="15"/>
  </w:num>
  <w:num w:numId="12">
    <w:abstractNumId w:val="29"/>
  </w:num>
  <w:num w:numId="13">
    <w:abstractNumId w:val="14"/>
  </w:num>
  <w:num w:numId="14">
    <w:abstractNumId w:val="15"/>
  </w:num>
  <w:num w:numId="15">
    <w:abstractNumId w:val="32"/>
  </w:num>
  <w:num w:numId="16">
    <w:abstractNumId w:val="27"/>
  </w:num>
  <w:num w:numId="17">
    <w:abstractNumId w:val="24"/>
  </w:num>
  <w:num w:numId="18">
    <w:abstractNumId w:val="18"/>
  </w:num>
  <w:num w:numId="19">
    <w:abstractNumId w:val="3"/>
  </w:num>
  <w:num w:numId="20">
    <w:abstractNumId w:val="34"/>
  </w:num>
  <w:num w:numId="21">
    <w:abstractNumId w:val="12"/>
  </w:num>
  <w:num w:numId="22">
    <w:abstractNumId w:val="10"/>
  </w:num>
  <w:num w:numId="23">
    <w:abstractNumId w:val="31"/>
  </w:num>
  <w:num w:numId="24">
    <w:abstractNumId w:val="20"/>
  </w:num>
  <w:num w:numId="25">
    <w:abstractNumId w:val="5"/>
  </w:num>
  <w:num w:numId="26">
    <w:abstractNumId w:val="4"/>
  </w:num>
  <w:num w:numId="27">
    <w:abstractNumId w:val="37"/>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8"/>
  </w:num>
  <w:num w:numId="31">
    <w:abstractNumId w:val="1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22"/>
  </w:num>
  <w:num w:numId="36">
    <w:abstractNumId w:val="1"/>
  </w:num>
  <w:num w:numId="37">
    <w:abstractNumId w:val="42"/>
  </w:num>
  <w:num w:numId="38">
    <w:abstractNumId w:val="21"/>
  </w:num>
  <w:num w:numId="39">
    <w:abstractNumId w:val="25"/>
  </w:num>
  <w:num w:numId="40">
    <w:abstractNumId w:val="26"/>
  </w:num>
  <w:num w:numId="41">
    <w:abstractNumId w:val="35"/>
  </w:num>
  <w:num w:numId="42">
    <w:abstractNumId w:val="23"/>
  </w:num>
  <w:num w:numId="43">
    <w:abstractNumId w:val="16"/>
  </w:num>
  <w:num w:numId="44">
    <w:abstractNumId w:val="28"/>
  </w:num>
  <w:num w:numId="45">
    <w:abstractNumId w:val="6"/>
  </w:num>
  <w:num w:numId="46">
    <w:abstractNumId w:val="0"/>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trackRevisions/>
  <w:defaultTabStop w:val="709"/>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8E"/>
    <w:rsid w:val="0000155C"/>
    <w:rsid w:val="000034D4"/>
    <w:rsid w:val="00004F6A"/>
    <w:rsid w:val="00006000"/>
    <w:rsid w:val="00007A17"/>
    <w:rsid w:val="00010DD9"/>
    <w:rsid w:val="00011C94"/>
    <w:rsid w:val="00014CBE"/>
    <w:rsid w:val="00016836"/>
    <w:rsid w:val="000171D1"/>
    <w:rsid w:val="00017396"/>
    <w:rsid w:val="000235DD"/>
    <w:rsid w:val="000253D4"/>
    <w:rsid w:val="0002561D"/>
    <w:rsid w:val="00027928"/>
    <w:rsid w:val="00031404"/>
    <w:rsid w:val="00033011"/>
    <w:rsid w:val="00036633"/>
    <w:rsid w:val="00037323"/>
    <w:rsid w:val="00044C06"/>
    <w:rsid w:val="0004567C"/>
    <w:rsid w:val="0005037D"/>
    <w:rsid w:val="00051613"/>
    <w:rsid w:val="00053EB3"/>
    <w:rsid w:val="00064659"/>
    <w:rsid w:val="0006502E"/>
    <w:rsid w:val="0006604B"/>
    <w:rsid w:val="00071493"/>
    <w:rsid w:val="00074C2E"/>
    <w:rsid w:val="00076D36"/>
    <w:rsid w:val="0007750B"/>
    <w:rsid w:val="0008035D"/>
    <w:rsid w:val="00080ABD"/>
    <w:rsid w:val="0009071B"/>
    <w:rsid w:val="0009244B"/>
    <w:rsid w:val="00092A97"/>
    <w:rsid w:val="000A01E0"/>
    <w:rsid w:val="000A0538"/>
    <w:rsid w:val="000A084E"/>
    <w:rsid w:val="000A163C"/>
    <w:rsid w:val="000A2442"/>
    <w:rsid w:val="000A7769"/>
    <w:rsid w:val="000B09B8"/>
    <w:rsid w:val="000C01EF"/>
    <w:rsid w:val="000D314C"/>
    <w:rsid w:val="000D4079"/>
    <w:rsid w:val="000E1542"/>
    <w:rsid w:val="000F657E"/>
    <w:rsid w:val="000F7422"/>
    <w:rsid w:val="0010200A"/>
    <w:rsid w:val="00104F0F"/>
    <w:rsid w:val="0010591F"/>
    <w:rsid w:val="00106E7B"/>
    <w:rsid w:val="00117743"/>
    <w:rsid w:val="00122052"/>
    <w:rsid w:val="00126FEC"/>
    <w:rsid w:val="00130811"/>
    <w:rsid w:val="00130ABF"/>
    <w:rsid w:val="00134763"/>
    <w:rsid w:val="00141A54"/>
    <w:rsid w:val="00142D0A"/>
    <w:rsid w:val="001448DC"/>
    <w:rsid w:val="00147314"/>
    <w:rsid w:val="0014773B"/>
    <w:rsid w:val="00150C56"/>
    <w:rsid w:val="001562CD"/>
    <w:rsid w:val="001657DF"/>
    <w:rsid w:val="001667C6"/>
    <w:rsid w:val="001668CB"/>
    <w:rsid w:val="00167154"/>
    <w:rsid w:val="00167AEB"/>
    <w:rsid w:val="00171958"/>
    <w:rsid w:val="001720E7"/>
    <w:rsid w:val="00172B6B"/>
    <w:rsid w:val="001771AE"/>
    <w:rsid w:val="00186118"/>
    <w:rsid w:val="00186FE9"/>
    <w:rsid w:val="001948F2"/>
    <w:rsid w:val="00195D74"/>
    <w:rsid w:val="00197C2D"/>
    <w:rsid w:val="001A16DC"/>
    <w:rsid w:val="001A73F0"/>
    <w:rsid w:val="001B1299"/>
    <w:rsid w:val="001C4682"/>
    <w:rsid w:val="001C56FF"/>
    <w:rsid w:val="001C7E81"/>
    <w:rsid w:val="001D079A"/>
    <w:rsid w:val="001D0B4A"/>
    <w:rsid w:val="001D1AD1"/>
    <w:rsid w:val="001D4C60"/>
    <w:rsid w:val="001D72E3"/>
    <w:rsid w:val="001E0AD7"/>
    <w:rsid w:val="001E12B8"/>
    <w:rsid w:val="001E14F7"/>
    <w:rsid w:val="001E1AA5"/>
    <w:rsid w:val="001E235D"/>
    <w:rsid w:val="001E237C"/>
    <w:rsid w:val="001E3ED7"/>
    <w:rsid w:val="001E489B"/>
    <w:rsid w:val="001E547D"/>
    <w:rsid w:val="001E5682"/>
    <w:rsid w:val="001E5DF5"/>
    <w:rsid w:val="001E615D"/>
    <w:rsid w:val="001E7E25"/>
    <w:rsid w:val="001F3D6A"/>
    <w:rsid w:val="001F4E1A"/>
    <w:rsid w:val="001F5B9C"/>
    <w:rsid w:val="001F7C52"/>
    <w:rsid w:val="00201C95"/>
    <w:rsid w:val="002073A3"/>
    <w:rsid w:val="002141EB"/>
    <w:rsid w:val="0021464D"/>
    <w:rsid w:val="00225276"/>
    <w:rsid w:val="00226E65"/>
    <w:rsid w:val="002320EF"/>
    <w:rsid w:val="002327C9"/>
    <w:rsid w:val="00232C40"/>
    <w:rsid w:val="002338A3"/>
    <w:rsid w:val="00241D2E"/>
    <w:rsid w:val="00242B8E"/>
    <w:rsid w:val="00245F98"/>
    <w:rsid w:val="0025075F"/>
    <w:rsid w:val="00252145"/>
    <w:rsid w:val="00256152"/>
    <w:rsid w:val="00262417"/>
    <w:rsid w:val="00262C07"/>
    <w:rsid w:val="002643FB"/>
    <w:rsid w:val="0027156B"/>
    <w:rsid w:val="00273D37"/>
    <w:rsid w:val="00274361"/>
    <w:rsid w:val="002757A2"/>
    <w:rsid w:val="00281B8E"/>
    <w:rsid w:val="00287189"/>
    <w:rsid w:val="002B4F19"/>
    <w:rsid w:val="002B563A"/>
    <w:rsid w:val="002C09CC"/>
    <w:rsid w:val="002C1792"/>
    <w:rsid w:val="002C6C53"/>
    <w:rsid w:val="002C75F1"/>
    <w:rsid w:val="002D7424"/>
    <w:rsid w:val="002D7747"/>
    <w:rsid w:val="002E061A"/>
    <w:rsid w:val="002E06D4"/>
    <w:rsid w:val="002E0DA6"/>
    <w:rsid w:val="002E1AFC"/>
    <w:rsid w:val="002E7315"/>
    <w:rsid w:val="002F3244"/>
    <w:rsid w:val="002F5CF2"/>
    <w:rsid w:val="003008D3"/>
    <w:rsid w:val="003017EB"/>
    <w:rsid w:val="00324DC6"/>
    <w:rsid w:val="0033207A"/>
    <w:rsid w:val="00335886"/>
    <w:rsid w:val="003364C8"/>
    <w:rsid w:val="003367ED"/>
    <w:rsid w:val="003378EC"/>
    <w:rsid w:val="00340479"/>
    <w:rsid w:val="003427FC"/>
    <w:rsid w:val="00347A06"/>
    <w:rsid w:val="00347D3C"/>
    <w:rsid w:val="00352FE7"/>
    <w:rsid w:val="00353244"/>
    <w:rsid w:val="00355C33"/>
    <w:rsid w:val="00362C2F"/>
    <w:rsid w:val="0036428B"/>
    <w:rsid w:val="00364743"/>
    <w:rsid w:val="0036548E"/>
    <w:rsid w:val="00371983"/>
    <w:rsid w:val="00375556"/>
    <w:rsid w:val="003848A9"/>
    <w:rsid w:val="00385031"/>
    <w:rsid w:val="003908A9"/>
    <w:rsid w:val="00391264"/>
    <w:rsid w:val="003961EB"/>
    <w:rsid w:val="00396C83"/>
    <w:rsid w:val="003974A3"/>
    <w:rsid w:val="003A1269"/>
    <w:rsid w:val="003B31CD"/>
    <w:rsid w:val="003B7174"/>
    <w:rsid w:val="003C0E46"/>
    <w:rsid w:val="003C4318"/>
    <w:rsid w:val="003D5804"/>
    <w:rsid w:val="003D5F3F"/>
    <w:rsid w:val="003D7149"/>
    <w:rsid w:val="003E3A47"/>
    <w:rsid w:val="003E41D9"/>
    <w:rsid w:val="003E5A79"/>
    <w:rsid w:val="003F3E85"/>
    <w:rsid w:val="0040118F"/>
    <w:rsid w:val="004021C7"/>
    <w:rsid w:val="004104F2"/>
    <w:rsid w:val="00411C30"/>
    <w:rsid w:val="00412557"/>
    <w:rsid w:val="00414624"/>
    <w:rsid w:val="004202FB"/>
    <w:rsid w:val="0042032E"/>
    <w:rsid w:val="004219B8"/>
    <w:rsid w:val="00422B25"/>
    <w:rsid w:val="004274F2"/>
    <w:rsid w:val="0043145B"/>
    <w:rsid w:val="00437F5B"/>
    <w:rsid w:val="00441F59"/>
    <w:rsid w:val="00442CFA"/>
    <w:rsid w:val="004445BA"/>
    <w:rsid w:val="00445B81"/>
    <w:rsid w:val="004522D5"/>
    <w:rsid w:val="00455F06"/>
    <w:rsid w:val="00457357"/>
    <w:rsid w:val="004602DD"/>
    <w:rsid w:val="00480EEE"/>
    <w:rsid w:val="0048498A"/>
    <w:rsid w:val="00485CDB"/>
    <w:rsid w:val="00485D19"/>
    <w:rsid w:val="00486B51"/>
    <w:rsid w:val="00491095"/>
    <w:rsid w:val="004A53B7"/>
    <w:rsid w:val="004A6D7C"/>
    <w:rsid w:val="004C0C1F"/>
    <w:rsid w:val="004C249B"/>
    <w:rsid w:val="004C3B19"/>
    <w:rsid w:val="004C67F3"/>
    <w:rsid w:val="004C68F1"/>
    <w:rsid w:val="004C725C"/>
    <w:rsid w:val="004E1BB3"/>
    <w:rsid w:val="004E3672"/>
    <w:rsid w:val="004E5D46"/>
    <w:rsid w:val="00501798"/>
    <w:rsid w:val="00502D93"/>
    <w:rsid w:val="00507FC9"/>
    <w:rsid w:val="005113EE"/>
    <w:rsid w:val="00511C84"/>
    <w:rsid w:val="00511FDA"/>
    <w:rsid w:val="0051208D"/>
    <w:rsid w:val="00512D13"/>
    <w:rsid w:val="00512D42"/>
    <w:rsid w:val="005166D7"/>
    <w:rsid w:val="00520184"/>
    <w:rsid w:val="005208FC"/>
    <w:rsid w:val="005245D5"/>
    <w:rsid w:val="005269D7"/>
    <w:rsid w:val="00534DFE"/>
    <w:rsid w:val="00536383"/>
    <w:rsid w:val="005374AF"/>
    <w:rsid w:val="00537F45"/>
    <w:rsid w:val="00543ECC"/>
    <w:rsid w:val="00551A3C"/>
    <w:rsid w:val="00554820"/>
    <w:rsid w:val="005662E2"/>
    <w:rsid w:val="00577D76"/>
    <w:rsid w:val="00577F64"/>
    <w:rsid w:val="00586033"/>
    <w:rsid w:val="00591ED6"/>
    <w:rsid w:val="0059263D"/>
    <w:rsid w:val="00597057"/>
    <w:rsid w:val="005A0757"/>
    <w:rsid w:val="005A6FDC"/>
    <w:rsid w:val="005B056A"/>
    <w:rsid w:val="005B0E50"/>
    <w:rsid w:val="005B3846"/>
    <w:rsid w:val="005B5D9E"/>
    <w:rsid w:val="005B607B"/>
    <w:rsid w:val="005C2EF4"/>
    <w:rsid w:val="005C31B5"/>
    <w:rsid w:val="005C7CF7"/>
    <w:rsid w:val="005D3BBA"/>
    <w:rsid w:val="005E0B47"/>
    <w:rsid w:val="005E1028"/>
    <w:rsid w:val="005E4FC8"/>
    <w:rsid w:val="005E6C1B"/>
    <w:rsid w:val="005F0287"/>
    <w:rsid w:val="005F144D"/>
    <w:rsid w:val="00604711"/>
    <w:rsid w:val="00605CCA"/>
    <w:rsid w:val="00610460"/>
    <w:rsid w:val="006107C2"/>
    <w:rsid w:val="00610A34"/>
    <w:rsid w:val="0061118A"/>
    <w:rsid w:val="006114E5"/>
    <w:rsid w:val="00613FD8"/>
    <w:rsid w:val="0062079B"/>
    <w:rsid w:val="0062150C"/>
    <w:rsid w:val="006331D8"/>
    <w:rsid w:val="0063466F"/>
    <w:rsid w:val="00635E81"/>
    <w:rsid w:val="00637528"/>
    <w:rsid w:val="00640C22"/>
    <w:rsid w:val="0064268A"/>
    <w:rsid w:val="00644A28"/>
    <w:rsid w:val="00647BD5"/>
    <w:rsid w:val="00650C62"/>
    <w:rsid w:val="00653675"/>
    <w:rsid w:val="00660031"/>
    <w:rsid w:val="0066037D"/>
    <w:rsid w:val="00660493"/>
    <w:rsid w:val="00660E3F"/>
    <w:rsid w:val="0066139A"/>
    <w:rsid w:val="006618F3"/>
    <w:rsid w:val="006642B0"/>
    <w:rsid w:val="00664BAD"/>
    <w:rsid w:val="00664FD4"/>
    <w:rsid w:val="006657DA"/>
    <w:rsid w:val="00673FB0"/>
    <w:rsid w:val="0067796B"/>
    <w:rsid w:val="00683D5D"/>
    <w:rsid w:val="00683F31"/>
    <w:rsid w:val="00684A4C"/>
    <w:rsid w:val="00690064"/>
    <w:rsid w:val="00690B80"/>
    <w:rsid w:val="006917A6"/>
    <w:rsid w:val="00692D88"/>
    <w:rsid w:val="00695460"/>
    <w:rsid w:val="006A33C2"/>
    <w:rsid w:val="006A520D"/>
    <w:rsid w:val="006A755E"/>
    <w:rsid w:val="006B258C"/>
    <w:rsid w:val="006B483E"/>
    <w:rsid w:val="006B6E3B"/>
    <w:rsid w:val="006C0ED8"/>
    <w:rsid w:val="006C1CA0"/>
    <w:rsid w:val="006E23BE"/>
    <w:rsid w:val="006E25AD"/>
    <w:rsid w:val="006E4674"/>
    <w:rsid w:val="006E5CB1"/>
    <w:rsid w:val="006F0724"/>
    <w:rsid w:val="006F5A4E"/>
    <w:rsid w:val="007022C4"/>
    <w:rsid w:val="007066D9"/>
    <w:rsid w:val="00706A02"/>
    <w:rsid w:val="00712BA6"/>
    <w:rsid w:val="00713479"/>
    <w:rsid w:val="007149F7"/>
    <w:rsid w:val="00716233"/>
    <w:rsid w:val="00717E32"/>
    <w:rsid w:val="00722EE1"/>
    <w:rsid w:val="00723B0C"/>
    <w:rsid w:val="00724FBF"/>
    <w:rsid w:val="0072615D"/>
    <w:rsid w:val="0072686C"/>
    <w:rsid w:val="00736995"/>
    <w:rsid w:val="00742B8A"/>
    <w:rsid w:val="00743630"/>
    <w:rsid w:val="007440C7"/>
    <w:rsid w:val="007440F9"/>
    <w:rsid w:val="00756AC4"/>
    <w:rsid w:val="00760987"/>
    <w:rsid w:val="00770F8A"/>
    <w:rsid w:val="0077256C"/>
    <w:rsid w:val="00774F42"/>
    <w:rsid w:val="00783D69"/>
    <w:rsid w:val="007862CB"/>
    <w:rsid w:val="00787FE0"/>
    <w:rsid w:val="00791B5D"/>
    <w:rsid w:val="00794583"/>
    <w:rsid w:val="007A383C"/>
    <w:rsid w:val="007A53F1"/>
    <w:rsid w:val="007A6B51"/>
    <w:rsid w:val="007A7EB2"/>
    <w:rsid w:val="007B09B0"/>
    <w:rsid w:val="007B39F2"/>
    <w:rsid w:val="007B74C0"/>
    <w:rsid w:val="007C5D7B"/>
    <w:rsid w:val="007C778F"/>
    <w:rsid w:val="007E3DB4"/>
    <w:rsid w:val="007E5022"/>
    <w:rsid w:val="007E5898"/>
    <w:rsid w:val="007F2D9D"/>
    <w:rsid w:val="008054DB"/>
    <w:rsid w:val="00805C7E"/>
    <w:rsid w:val="00806BA2"/>
    <w:rsid w:val="00810624"/>
    <w:rsid w:val="00815338"/>
    <w:rsid w:val="008215B5"/>
    <w:rsid w:val="008222F5"/>
    <w:rsid w:val="008226A1"/>
    <w:rsid w:val="00823E09"/>
    <w:rsid w:val="00823F26"/>
    <w:rsid w:val="008249E4"/>
    <w:rsid w:val="00831865"/>
    <w:rsid w:val="00831B19"/>
    <w:rsid w:val="008323FA"/>
    <w:rsid w:val="00833FE4"/>
    <w:rsid w:val="00835FEE"/>
    <w:rsid w:val="00836877"/>
    <w:rsid w:val="008428D4"/>
    <w:rsid w:val="00843AF7"/>
    <w:rsid w:val="00847CA6"/>
    <w:rsid w:val="00851743"/>
    <w:rsid w:val="008536BE"/>
    <w:rsid w:val="00856112"/>
    <w:rsid w:val="008564A1"/>
    <w:rsid w:val="00860B11"/>
    <w:rsid w:val="008616E9"/>
    <w:rsid w:val="00864B68"/>
    <w:rsid w:val="00867D68"/>
    <w:rsid w:val="00871CFE"/>
    <w:rsid w:val="00872AE3"/>
    <w:rsid w:val="00875927"/>
    <w:rsid w:val="00876208"/>
    <w:rsid w:val="00877154"/>
    <w:rsid w:val="00882FA0"/>
    <w:rsid w:val="00883D6F"/>
    <w:rsid w:val="008843F6"/>
    <w:rsid w:val="00884D5C"/>
    <w:rsid w:val="00886624"/>
    <w:rsid w:val="00890588"/>
    <w:rsid w:val="0089261F"/>
    <w:rsid w:val="00893E82"/>
    <w:rsid w:val="00897BF7"/>
    <w:rsid w:val="008A1C7A"/>
    <w:rsid w:val="008A2CAD"/>
    <w:rsid w:val="008A5A0E"/>
    <w:rsid w:val="008A6DCA"/>
    <w:rsid w:val="008B67FF"/>
    <w:rsid w:val="008B7556"/>
    <w:rsid w:val="008B7CB6"/>
    <w:rsid w:val="008C301D"/>
    <w:rsid w:val="008C3B87"/>
    <w:rsid w:val="008C5C3D"/>
    <w:rsid w:val="008C6761"/>
    <w:rsid w:val="008D1650"/>
    <w:rsid w:val="008D5E08"/>
    <w:rsid w:val="008D6A57"/>
    <w:rsid w:val="008E0CA7"/>
    <w:rsid w:val="008E2176"/>
    <w:rsid w:val="008E2582"/>
    <w:rsid w:val="008E2F49"/>
    <w:rsid w:val="008E3582"/>
    <w:rsid w:val="008E496C"/>
    <w:rsid w:val="008E7006"/>
    <w:rsid w:val="008F0029"/>
    <w:rsid w:val="008F17AB"/>
    <w:rsid w:val="008F45F1"/>
    <w:rsid w:val="008F552E"/>
    <w:rsid w:val="008F5D85"/>
    <w:rsid w:val="008F7641"/>
    <w:rsid w:val="009038BC"/>
    <w:rsid w:val="00906642"/>
    <w:rsid w:val="00906A3E"/>
    <w:rsid w:val="0091134F"/>
    <w:rsid w:val="009127DD"/>
    <w:rsid w:val="00922C55"/>
    <w:rsid w:val="0093095C"/>
    <w:rsid w:val="00935B9F"/>
    <w:rsid w:val="00942D40"/>
    <w:rsid w:val="00957C6A"/>
    <w:rsid w:val="00965666"/>
    <w:rsid w:val="00970042"/>
    <w:rsid w:val="0097214A"/>
    <w:rsid w:val="009809B3"/>
    <w:rsid w:val="009816C3"/>
    <w:rsid w:val="009818F4"/>
    <w:rsid w:val="009869BE"/>
    <w:rsid w:val="0099071D"/>
    <w:rsid w:val="00992CCF"/>
    <w:rsid w:val="00995325"/>
    <w:rsid w:val="00995B14"/>
    <w:rsid w:val="00995BC5"/>
    <w:rsid w:val="009A12A0"/>
    <w:rsid w:val="009A3363"/>
    <w:rsid w:val="009A6B1E"/>
    <w:rsid w:val="009B0841"/>
    <w:rsid w:val="009B0D28"/>
    <w:rsid w:val="009B194C"/>
    <w:rsid w:val="009B6825"/>
    <w:rsid w:val="009D1BBE"/>
    <w:rsid w:val="009D2D26"/>
    <w:rsid w:val="009D6986"/>
    <w:rsid w:val="009E0525"/>
    <w:rsid w:val="009E16B2"/>
    <w:rsid w:val="009E1941"/>
    <w:rsid w:val="009E3C23"/>
    <w:rsid w:val="009F400D"/>
    <w:rsid w:val="009F581C"/>
    <w:rsid w:val="009F6E64"/>
    <w:rsid w:val="00A04CC2"/>
    <w:rsid w:val="00A05949"/>
    <w:rsid w:val="00A07726"/>
    <w:rsid w:val="00A26E22"/>
    <w:rsid w:val="00A30B35"/>
    <w:rsid w:val="00A33AA7"/>
    <w:rsid w:val="00A35951"/>
    <w:rsid w:val="00A449B8"/>
    <w:rsid w:val="00A5443E"/>
    <w:rsid w:val="00A56E20"/>
    <w:rsid w:val="00A56E53"/>
    <w:rsid w:val="00A60666"/>
    <w:rsid w:val="00A6587F"/>
    <w:rsid w:val="00A67E20"/>
    <w:rsid w:val="00A72BB3"/>
    <w:rsid w:val="00A82E26"/>
    <w:rsid w:val="00A8695E"/>
    <w:rsid w:val="00A874FC"/>
    <w:rsid w:val="00A95355"/>
    <w:rsid w:val="00A95B89"/>
    <w:rsid w:val="00AB0B96"/>
    <w:rsid w:val="00AB1C2D"/>
    <w:rsid w:val="00AB35B6"/>
    <w:rsid w:val="00AB5F93"/>
    <w:rsid w:val="00AB6A05"/>
    <w:rsid w:val="00AC6BF2"/>
    <w:rsid w:val="00AC6F5D"/>
    <w:rsid w:val="00AD126E"/>
    <w:rsid w:val="00AE061A"/>
    <w:rsid w:val="00AE1CC2"/>
    <w:rsid w:val="00AE36AB"/>
    <w:rsid w:val="00AE56C8"/>
    <w:rsid w:val="00AE594A"/>
    <w:rsid w:val="00AE6705"/>
    <w:rsid w:val="00AF0B36"/>
    <w:rsid w:val="00AF3454"/>
    <w:rsid w:val="00AF5FEB"/>
    <w:rsid w:val="00B033D8"/>
    <w:rsid w:val="00B1050F"/>
    <w:rsid w:val="00B14170"/>
    <w:rsid w:val="00B21D48"/>
    <w:rsid w:val="00B222E0"/>
    <w:rsid w:val="00B22875"/>
    <w:rsid w:val="00B24544"/>
    <w:rsid w:val="00B2554C"/>
    <w:rsid w:val="00B32A66"/>
    <w:rsid w:val="00B35DA3"/>
    <w:rsid w:val="00B366EA"/>
    <w:rsid w:val="00B4219F"/>
    <w:rsid w:val="00B42D07"/>
    <w:rsid w:val="00B46922"/>
    <w:rsid w:val="00B46E9F"/>
    <w:rsid w:val="00B518A3"/>
    <w:rsid w:val="00B55A54"/>
    <w:rsid w:val="00B6575F"/>
    <w:rsid w:val="00B726FC"/>
    <w:rsid w:val="00B72A10"/>
    <w:rsid w:val="00B7570E"/>
    <w:rsid w:val="00B75DE7"/>
    <w:rsid w:val="00B83A5E"/>
    <w:rsid w:val="00B84DC4"/>
    <w:rsid w:val="00B92EEA"/>
    <w:rsid w:val="00B94A6E"/>
    <w:rsid w:val="00B958B5"/>
    <w:rsid w:val="00B97073"/>
    <w:rsid w:val="00B9796C"/>
    <w:rsid w:val="00BA1725"/>
    <w:rsid w:val="00BA1F01"/>
    <w:rsid w:val="00BA4F0F"/>
    <w:rsid w:val="00BA60A6"/>
    <w:rsid w:val="00BB7693"/>
    <w:rsid w:val="00BC0BB9"/>
    <w:rsid w:val="00BC186E"/>
    <w:rsid w:val="00BC5F5B"/>
    <w:rsid w:val="00BD120A"/>
    <w:rsid w:val="00BD1721"/>
    <w:rsid w:val="00BD25F8"/>
    <w:rsid w:val="00BE0605"/>
    <w:rsid w:val="00BE541C"/>
    <w:rsid w:val="00BF03BA"/>
    <w:rsid w:val="00BF1D2C"/>
    <w:rsid w:val="00BF2E8E"/>
    <w:rsid w:val="00BF53F7"/>
    <w:rsid w:val="00BF7A10"/>
    <w:rsid w:val="00BF7AA4"/>
    <w:rsid w:val="00C00069"/>
    <w:rsid w:val="00C012E2"/>
    <w:rsid w:val="00C1383B"/>
    <w:rsid w:val="00C140BF"/>
    <w:rsid w:val="00C20ABE"/>
    <w:rsid w:val="00C24023"/>
    <w:rsid w:val="00C3390C"/>
    <w:rsid w:val="00C34424"/>
    <w:rsid w:val="00C344CC"/>
    <w:rsid w:val="00C3565C"/>
    <w:rsid w:val="00C42352"/>
    <w:rsid w:val="00C54F48"/>
    <w:rsid w:val="00C553CE"/>
    <w:rsid w:val="00C55FC9"/>
    <w:rsid w:val="00C63322"/>
    <w:rsid w:val="00C65FBE"/>
    <w:rsid w:val="00C663E9"/>
    <w:rsid w:val="00C66C21"/>
    <w:rsid w:val="00C74661"/>
    <w:rsid w:val="00C76D4F"/>
    <w:rsid w:val="00C80F6C"/>
    <w:rsid w:val="00C8224F"/>
    <w:rsid w:val="00C83047"/>
    <w:rsid w:val="00C856D6"/>
    <w:rsid w:val="00C9256C"/>
    <w:rsid w:val="00C94479"/>
    <w:rsid w:val="00C96100"/>
    <w:rsid w:val="00C97341"/>
    <w:rsid w:val="00C97EF6"/>
    <w:rsid w:val="00CA1EC5"/>
    <w:rsid w:val="00CA5730"/>
    <w:rsid w:val="00CB749C"/>
    <w:rsid w:val="00CB7619"/>
    <w:rsid w:val="00CB7657"/>
    <w:rsid w:val="00CC16A5"/>
    <w:rsid w:val="00CC1FE5"/>
    <w:rsid w:val="00CC64DD"/>
    <w:rsid w:val="00CC6E73"/>
    <w:rsid w:val="00CC7DFE"/>
    <w:rsid w:val="00CD0FF5"/>
    <w:rsid w:val="00CD151D"/>
    <w:rsid w:val="00CD57AB"/>
    <w:rsid w:val="00CE0D2A"/>
    <w:rsid w:val="00CE3621"/>
    <w:rsid w:val="00CE3978"/>
    <w:rsid w:val="00CE5DD7"/>
    <w:rsid w:val="00CF1034"/>
    <w:rsid w:val="00CF171D"/>
    <w:rsid w:val="00D02862"/>
    <w:rsid w:val="00D0293D"/>
    <w:rsid w:val="00D04E05"/>
    <w:rsid w:val="00D13E46"/>
    <w:rsid w:val="00D14451"/>
    <w:rsid w:val="00D1549F"/>
    <w:rsid w:val="00D166C3"/>
    <w:rsid w:val="00D27222"/>
    <w:rsid w:val="00D305F9"/>
    <w:rsid w:val="00D32058"/>
    <w:rsid w:val="00D35443"/>
    <w:rsid w:val="00D409C8"/>
    <w:rsid w:val="00D42367"/>
    <w:rsid w:val="00D42413"/>
    <w:rsid w:val="00D46719"/>
    <w:rsid w:val="00D469D4"/>
    <w:rsid w:val="00D5092E"/>
    <w:rsid w:val="00D50F5D"/>
    <w:rsid w:val="00D51FF4"/>
    <w:rsid w:val="00D52EEA"/>
    <w:rsid w:val="00D530D0"/>
    <w:rsid w:val="00D558A3"/>
    <w:rsid w:val="00D625B1"/>
    <w:rsid w:val="00D641B8"/>
    <w:rsid w:val="00D64786"/>
    <w:rsid w:val="00D6672D"/>
    <w:rsid w:val="00D67BC5"/>
    <w:rsid w:val="00D717FA"/>
    <w:rsid w:val="00D73218"/>
    <w:rsid w:val="00D82C6C"/>
    <w:rsid w:val="00D83C81"/>
    <w:rsid w:val="00D8724B"/>
    <w:rsid w:val="00D92FE5"/>
    <w:rsid w:val="00D93800"/>
    <w:rsid w:val="00D947B4"/>
    <w:rsid w:val="00DA1058"/>
    <w:rsid w:val="00DA180E"/>
    <w:rsid w:val="00DA45A9"/>
    <w:rsid w:val="00DA52FC"/>
    <w:rsid w:val="00DA7929"/>
    <w:rsid w:val="00DB06E8"/>
    <w:rsid w:val="00DB3A74"/>
    <w:rsid w:val="00DC041C"/>
    <w:rsid w:val="00DC055D"/>
    <w:rsid w:val="00DC06FB"/>
    <w:rsid w:val="00DC29A5"/>
    <w:rsid w:val="00DC4379"/>
    <w:rsid w:val="00DC4C1A"/>
    <w:rsid w:val="00DD2140"/>
    <w:rsid w:val="00DD3DFE"/>
    <w:rsid w:val="00DE184F"/>
    <w:rsid w:val="00DE38E4"/>
    <w:rsid w:val="00DE455D"/>
    <w:rsid w:val="00DE4BBB"/>
    <w:rsid w:val="00E03DF7"/>
    <w:rsid w:val="00E1063A"/>
    <w:rsid w:val="00E107CF"/>
    <w:rsid w:val="00E134AF"/>
    <w:rsid w:val="00E15B58"/>
    <w:rsid w:val="00E218D8"/>
    <w:rsid w:val="00E25EBC"/>
    <w:rsid w:val="00E32A2F"/>
    <w:rsid w:val="00E338C2"/>
    <w:rsid w:val="00E34533"/>
    <w:rsid w:val="00E345D5"/>
    <w:rsid w:val="00E34A63"/>
    <w:rsid w:val="00E430BD"/>
    <w:rsid w:val="00E43F8B"/>
    <w:rsid w:val="00E477B7"/>
    <w:rsid w:val="00E52257"/>
    <w:rsid w:val="00E53AFB"/>
    <w:rsid w:val="00E54F87"/>
    <w:rsid w:val="00E60478"/>
    <w:rsid w:val="00E63724"/>
    <w:rsid w:val="00E731B4"/>
    <w:rsid w:val="00E74363"/>
    <w:rsid w:val="00E76EDD"/>
    <w:rsid w:val="00E77FC5"/>
    <w:rsid w:val="00E82215"/>
    <w:rsid w:val="00E90749"/>
    <w:rsid w:val="00E91D9F"/>
    <w:rsid w:val="00E938FE"/>
    <w:rsid w:val="00E9531E"/>
    <w:rsid w:val="00EA4561"/>
    <w:rsid w:val="00EB0A1E"/>
    <w:rsid w:val="00EC4F16"/>
    <w:rsid w:val="00EC69AB"/>
    <w:rsid w:val="00EC6A8D"/>
    <w:rsid w:val="00ED2BB7"/>
    <w:rsid w:val="00EE074F"/>
    <w:rsid w:val="00EE292A"/>
    <w:rsid w:val="00EE2BFB"/>
    <w:rsid w:val="00EE2EA6"/>
    <w:rsid w:val="00EE37ED"/>
    <w:rsid w:val="00EE59DE"/>
    <w:rsid w:val="00EE6559"/>
    <w:rsid w:val="00EF495B"/>
    <w:rsid w:val="00F01BC3"/>
    <w:rsid w:val="00F0349D"/>
    <w:rsid w:val="00F037CB"/>
    <w:rsid w:val="00F03BEB"/>
    <w:rsid w:val="00F10782"/>
    <w:rsid w:val="00F11652"/>
    <w:rsid w:val="00F13F34"/>
    <w:rsid w:val="00F15F55"/>
    <w:rsid w:val="00F17793"/>
    <w:rsid w:val="00F21457"/>
    <w:rsid w:val="00F24C4A"/>
    <w:rsid w:val="00F3302C"/>
    <w:rsid w:val="00F338CB"/>
    <w:rsid w:val="00F33AC0"/>
    <w:rsid w:val="00F37B4F"/>
    <w:rsid w:val="00F42452"/>
    <w:rsid w:val="00F5228A"/>
    <w:rsid w:val="00F54C00"/>
    <w:rsid w:val="00F54E62"/>
    <w:rsid w:val="00F551E5"/>
    <w:rsid w:val="00F570CC"/>
    <w:rsid w:val="00F57FDC"/>
    <w:rsid w:val="00F643F5"/>
    <w:rsid w:val="00F669EC"/>
    <w:rsid w:val="00F74AFD"/>
    <w:rsid w:val="00F871B0"/>
    <w:rsid w:val="00F92357"/>
    <w:rsid w:val="00F93194"/>
    <w:rsid w:val="00F96A3C"/>
    <w:rsid w:val="00F97A87"/>
    <w:rsid w:val="00FA115F"/>
    <w:rsid w:val="00FA1600"/>
    <w:rsid w:val="00FA2395"/>
    <w:rsid w:val="00FA7D6F"/>
    <w:rsid w:val="00FB04E1"/>
    <w:rsid w:val="00FB4349"/>
    <w:rsid w:val="00FB4BC2"/>
    <w:rsid w:val="00FB7203"/>
    <w:rsid w:val="00FC182C"/>
    <w:rsid w:val="00FC2A8F"/>
    <w:rsid w:val="00FC528F"/>
    <w:rsid w:val="00FC7023"/>
    <w:rsid w:val="00FD0F73"/>
    <w:rsid w:val="00FD7230"/>
    <w:rsid w:val="00FE138E"/>
    <w:rsid w:val="00FE5A52"/>
    <w:rsid w:val="00FE63BC"/>
    <w:rsid w:val="00FE67E9"/>
    <w:rsid w:val="00FF395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9EFD07"/>
  <w15:docId w15:val="{3B2CEEFB-1ED8-48D9-AED3-FFE6DFAE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2E"/>
    <w:rPr>
      <w:sz w:val="24"/>
      <w:szCs w:val="24"/>
    </w:rPr>
  </w:style>
  <w:style w:type="paragraph" w:styleId="Heading1">
    <w:name w:val="heading 1"/>
    <w:basedOn w:val="Normal"/>
    <w:next w:val="Normal"/>
    <w:link w:val="Heading1Char"/>
    <w:uiPriority w:val="9"/>
    <w:qFormat/>
    <w:rsid w:val="00142D0A"/>
    <w:pPr>
      <w:keepNext/>
      <w:keepLines/>
      <w:spacing w:before="240" w:after="0"/>
      <w:outlineLvl w:val="0"/>
    </w:pPr>
    <w:rPr>
      <w:rFonts w:asciiTheme="majorHAnsi" w:eastAsiaTheme="majorEastAsia" w:hAnsiTheme="majorHAnsi" w:cstheme="majorBidi"/>
      <w:color w:val="064C84" w:themeColor="accent1" w:themeShade="BF"/>
      <w:sz w:val="28"/>
      <w:szCs w:val="32"/>
    </w:rPr>
  </w:style>
  <w:style w:type="paragraph" w:styleId="Heading2">
    <w:name w:val="heading 2"/>
    <w:basedOn w:val="Normal"/>
    <w:next w:val="Normal"/>
    <w:link w:val="Heading2Char"/>
    <w:uiPriority w:val="9"/>
    <w:unhideWhenUsed/>
    <w:qFormat/>
    <w:rsid w:val="00FC7023"/>
    <w:pPr>
      <w:keepNext/>
      <w:keepLines/>
      <w:spacing w:before="40" w:after="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8E0CA7"/>
    <w:pPr>
      <w:keepNext/>
      <w:keepLines/>
      <w:spacing w:before="40" w:after="0"/>
      <w:outlineLvl w:val="2"/>
    </w:pPr>
    <w:rPr>
      <w:rFonts w:asciiTheme="majorHAnsi" w:eastAsiaTheme="majorEastAsia" w:hAnsiTheme="majorHAnsi" w:cstheme="majorBidi"/>
      <w:color w:val="0432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142D0A"/>
    <w:rPr>
      <w:rFonts w:asciiTheme="majorHAnsi" w:eastAsiaTheme="majorEastAsia" w:hAnsiTheme="majorHAnsi" w:cstheme="majorBidi"/>
      <w:color w:val="064C84" w:themeColor="accent1" w:themeShade="BF"/>
      <w:sz w:val="28"/>
      <w:szCs w:val="32"/>
    </w:rPr>
  </w:style>
  <w:style w:type="paragraph" w:styleId="TOCHeading">
    <w:name w:val="TOC Heading"/>
    <w:basedOn w:val="Heading1"/>
    <w:next w:val="Normal"/>
    <w:uiPriority w:val="39"/>
    <w:unhideWhenUsed/>
    <w:qFormat/>
    <w:rsid w:val="00BF2E8E"/>
    <w:pPr>
      <w:spacing w:line="259" w:lineRule="auto"/>
      <w:outlineLvl w:val="9"/>
    </w:pPr>
    <w:rPr>
      <w:lang w:val="en-US" w:eastAsia="en-US"/>
    </w:rPr>
  </w:style>
  <w:style w:type="character" w:customStyle="1" w:styleId="Heading2Char">
    <w:name w:val="Heading 2 Char"/>
    <w:basedOn w:val="DefaultParagraphFont"/>
    <w:link w:val="Heading2"/>
    <w:uiPriority w:val="9"/>
    <w:rsid w:val="00FC7023"/>
    <w:rPr>
      <w:rFonts w:asciiTheme="majorHAnsi" w:eastAsiaTheme="majorEastAsia" w:hAnsiTheme="majorHAnsi" w:cstheme="majorBidi"/>
      <w:sz w:val="24"/>
      <w:szCs w:val="26"/>
      <w:u w:val="single"/>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8E0CA7"/>
    <w:rPr>
      <w:rFonts w:asciiTheme="majorHAnsi" w:eastAsiaTheme="majorEastAsia" w:hAnsiTheme="majorHAnsi" w:cstheme="majorBidi"/>
      <w:color w:val="043257" w:themeColor="accent1" w:themeShade="7F"/>
      <w:sz w:val="24"/>
      <w:szCs w:val="24"/>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nhideWhenUsed/>
    <w:rsid w:val="00893E82"/>
    <w:rPr>
      <w:sz w:val="20"/>
      <w:szCs w:val="20"/>
    </w:rPr>
  </w:style>
  <w:style w:type="character" w:customStyle="1" w:styleId="CommentTextChar">
    <w:name w:val="Comment Text Char"/>
    <w:basedOn w:val="DefaultParagraphFont"/>
    <w:link w:val="CommentText"/>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scotland.org/products-and-services/scottish-atlas-of-variation/introduction/" TargetMode="External"/><Relationship Id="rId13" Type="http://schemas.openxmlformats.org/officeDocument/2006/relationships/hyperlink" Target="mailto:info.gpscotland@bm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bma.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rants@bma.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afoundationmr.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afoundationmr.org.uk/grant-categor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A432-6B6B-4DFE-8AE5-15B20D82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1</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Simpson</dc:creator>
  <cp:lastModifiedBy>Lindsay D</cp:lastModifiedBy>
  <cp:revision>2</cp:revision>
  <cp:lastPrinted>2015-02-20T15:04:00Z</cp:lastPrinted>
  <dcterms:created xsi:type="dcterms:W3CDTF">2020-10-14T14:21:00Z</dcterms:created>
  <dcterms:modified xsi:type="dcterms:W3CDTF">2020-10-14T14:21:00Z</dcterms:modified>
</cp:coreProperties>
</file>